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62E" w:rsidRPr="00390926" w:rsidRDefault="00A5762E" w:rsidP="00BB4B92">
      <w:pPr>
        <w:spacing w:line="360" w:lineRule="auto"/>
        <w:jc w:val="center"/>
        <w:rPr>
          <w:rFonts w:asciiTheme="majorHAnsi" w:hAnsiTheme="majorHAnsi"/>
          <w:b/>
          <w:sz w:val="32"/>
        </w:rPr>
      </w:pPr>
      <w:r w:rsidRPr="00390926">
        <w:rPr>
          <w:rFonts w:asciiTheme="majorHAnsi" w:hAnsiTheme="majorHAnsi"/>
          <w:b/>
          <w:sz w:val="32"/>
        </w:rPr>
        <w:t xml:space="preserve">Zápis č. </w:t>
      </w:r>
      <w:r w:rsidR="00AE1AD5">
        <w:rPr>
          <w:rFonts w:asciiTheme="majorHAnsi" w:hAnsiTheme="majorHAnsi"/>
          <w:b/>
          <w:sz w:val="32"/>
        </w:rPr>
        <w:t>1</w:t>
      </w:r>
      <w:r w:rsidRPr="00390926">
        <w:rPr>
          <w:rFonts w:asciiTheme="majorHAnsi" w:hAnsiTheme="majorHAnsi"/>
          <w:b/>
          <w:sz w:val="32"/>
        </w:rPr>
        <w:t>/201</w:t>
      </w:r>
      <w:r w:rsidR="00AE1AD5">
        <w:rPr>
          <w:rFonts w:asciiTheme="majorHAnsi" w:hAnsiTheme="majorHAnsi"/>
          <w:b/>
          <w:sz w:val="32"/>
        </w:rPr>
        <w:t>6</w:t>
      </w:r>
    </w:p>
    <w:p w:rsidR="00A5762E" w:rsidRPr="00211699" w:rsidRDefault="00A5762E" w:rsidP="00211699">
      <w:pPr>
        <w:spacing w:line="360" w:lineRule="auto"/>
        <w:jc w:val="both"/>
        <w:rPr>
          <w:rFonts w:asciiTheme="minorHAnsi" w:hAnsiTheme="minorHAnsi"/>
        </w:rPr>
      </w:pPr>
      <w:r w:rsidRPr="00211699">
        <w:rPr>
          <w:rFonts w:asciiTheme="minorHAnsi" w:hAnsiTheme="minorHAnsi"/>
        </w:rPr>
        <w:t>ze zasedání zastupitels</w:t>
      </w:r>
      <w:r w:rsidR="00304955" w:rsidRPr="00211699">
        <w:rPr>
          <w:rFonts w:asciiTheme="minorHAnsi" w:hAnsiTheme="minorHAnsi"/>
        </w:rPr>
        <w:t xml:space="preserve">tva obce Košice, konaného dne </w:t>
      </w:r>
      <w:r w:rsidR="00AE1AD5" w:rsidRPr="00211699">
        <w:rPr>
          <w:rFonts w:asciiTheme="minorHAnsi" w:hAnsiTheme="minorHAnsi"/>
        </w:rPr>
        <w:t>4</w:t>
      </w:r>
      <w:r w:rsidRPr="00211699">
        <w:rPr>
          <w:rFonts w:asciiTheme="minorHAnsi" w:hAnsiTheme="minorHAnsi"/>
        </w:rPr>
        <w:t>.</w:t>
      </w:r>
      <w:r w:rsidR="00304955" w:rsidRPr="00211699">
        <w:rPr>
          <w:rFonts w:asciiTheme="minorHAnsi" w:hAnsiTheme="minorHAnsi"/>
        </w:rPr>
        <w:t xml:space="preserve"> </w:t>
      </w:r>
      <w:r w:rsidR="00AE1AD5" w:rsidRPr="00211699">
        <w:rPr>
          <w:rFonts w:asciiTheme="minorHAnsi" w:hAnsiTheme="minorHAnsi"/>
        </w:rPr>
        <w:t>3</w:t>
      </w:r>
      <w:r w:rsidR="00FF4ABC" w:rsidRPr="00211699">
        <w:rPr>
          <w:rFonts w:asciiTheme="minorHAnsi" w:hAnsiTheme="minorHAnsi"/>
        </w:rPr>
        <w:t>. 201</w:t>
      </w:r>
      <w:r w:rsidR="00AE1AD5" w:rsidRPr="00211699">
        <w:rPr>
          <w:rFonts w:asciiTheme="minorHAnsi" w:hAnsiTheme="minorHAnsi"/>
        </w:rPr>
        <w:t>6</w:t>
      </w:r>
      <w:r w:rsidR="00FF4ABC" w:rsidRPr="00211699">
        <w:rPr>
          <w:rFonts w:asciiTheme="minorHAnsi" w:hAnsiTheme="minorHAnsi"/>
        </w:rPr>
        <w:t xml:space="preserve"> od 1</w:t>
      </w:r>
      <w:r w:rsidR="008C0533" w:rsidRPr="00211699">
        <w:rPr>
          <w:rFonts w:asciiTheme="minorHAnsi" w:hAnsiTheme="minorHAnsi"/>
        </w:rPr>
        <w:t>8</w:t>
      </w:r>
      <w:r w:rsidRPr="00211699">
        <w:rPr>
          <w:rFonts w:asciiTheme="minorHAnsi" w:hAnsiTheme="minorHAnsi"/>
        </w:rPr>
        <w:t xml:space="preserve"> hodin v zasedací místnosti OÚ Košice.</w:t>
      </w:r>
    </w:p>
    <w:p w:rsidR="00A5762E" w:rsidRPr="00211699" w:rsidRDefault="00A5762E" w:rsidP="00211699">
      <w:pPr>
        <w:spacing w:line="360" w:lineRule="auto"/>
        <w:jc w:val="both"/>
        <w:rPr>
          <w:rFonts w:asciiTheme="minorHAnsi" w:hAnsiTheme="minorHAnsi"/>
        </w:rPr>
      </w:pPr>
    </w:p>
    <w:p w:rsidR="00A5762E" w:rsidRPr="00211699" w:rsidRDefault="00A5762E" w:rsidP="00211699">
      <w:pPr>
        <w:spacing w:line="360" w:lineRule="auto"/>
        <w:jc w:val="both"/>
        <w:rPr>
          <w:rFonts w:asciiTheme="minorHAnsi" w:hAnsiTheme="minorHAnsi"/>
        </w:rPr>
      </w:pPr>
      <w:r w:rsidRPr="00211699">
        <w:rPr>
          <w:rFonts w:asciiTheme="minorHAnsi" w:hAnsiTheme="minorHAnsi"/>
        </w:rPr>
        <w:t>Přítomni: Černý Jaromír, Valek Roman, Pumpr Jan, Kubů Milan, Boháč J</w:t>
      </w:r>
      <w:r w:rsidR="008C0533" w:rsidRPr="00211699">
        <w:rPr>
          <w:rFonts w:asciiTheme="minorHAnsi" w:hAnsiTheme="minorHAnsi"/>
        </w:rPr>
        <w:t>an - Košice, Boháč Jan – Doubí</w:t>
      </w:r>
      <w:r w:rsidR="00304955" w:rsidRPr="00211699">
        <w:rPr>
          <w:rFonts w:asciiTheme="minorHAnsi" w:hAnsiTheme="minorHAnsi"/>
        </w:rPr>
        <w:t>, Vostoupal</w:t>
      </w:r>
      <w:r w:rsidR="00AE1AD5" w:rsidRPr="00211699">
        <w:rPr>
          <w:rFonts w:asciiTheme="minorHAnsi" w:hAnsiTheme="minorHAnsi"/>
        </w:rPr>
        <w:t xml:space="preserve"> František, </w:t>
      </w:r>
      <w:r w:rsidR="00E37555">
        <w:rPr>
          <w:rFonts w:asciiTheme="minorHAnsi" w:hAnsiTheme="minorHAnsi"/>
        </w:rPr>
        <w:t>Anna Pospíšilová, Václav Kornher</w:t>
      </w:r>
      <w:r w:rsidR="00AE1AD5" w:rsidRPr="00211699">
        <w:rPr>
          <w:rFonts w:asciiTheme="minorHAnsi" w:hAnsiTheme="minorHAnsi"/>
        </w:rPr>
        <w:t>r.</w:t>
      </w:r>
    </w:p>
    <w:p w:rsidR="00A5762E" w:rsidRPr="00211699" w:rsidRDefault="00A5762E" w:rsidP="00211699">
      <w:pPr>
        <w:spacing w:line="360" w:lineRule="auto"/>
        <w:jc w:val="both"/>
        <w:rPr>
          <w:rFonts w:asciiTheme="minorHAnsi" w:hAnsiTheme="minorHAnsi"/>
        </w:rPr>
      </w:pPr>
    </w:p>
    <w:p w:rsidR="005E0878" w:rsidRPr="00211699" w:rsidRDefault="005E0878" w:rsidP="00211699">
      <w:pPr>
        <w:spacing w:line="360" w:lineRule="auto"/>
        <w:jc w:val="both"/>
        <w:rPr>
          <w:rFonts w:asciiTheme="minorHAnsi" w:hAnsiTheme="minorHAnsi"/>
        </w:rPr>
      </w:pPr>
      <w:r w:rsidRPr="00211699">
        <w:rPr>
          <w:rFonts w:asciiTheme="minorHAnsi" w:hAnsiTheme="minorHAnsi"/>
        </w:rPr>
        <w:t>Přítomn</w:t>
      </w:r>
      <w:r w:rsidR="00E37555">
        <w:rPr>
          <w:rFonts w:asciiTheme="minorHAnsi" w:hAnsiTheme="minorHAnsi"/>
        </w:rPr>
        <w:t>i</w:t>
      </w:r>
      <w:r w:rsidR="008C0533" w:rsidRPr="00211699">
        <w:rPr>
          <w:rFonts w:asciiTheme="minorHAnsi" w:hAnsiTheme="minorHAnsi"/>
        </w:rPr>
        <w:t xml:space="preserve"> </w:t>
      </w:r>
      <w:r w:rsidR="00AE1AD5" w:rsidRPr="00211699">
        <w:rPr>
          <w:rFonts w:asciiTheme="minorHAnsi" w:hAnsiTheme="minorHAnsi"/>
        </w:rPr>
        <w:t>všichni členové</w:t>
      </w:r>
      <w:r w:rsidR="008C0533" w:rsidRPr="00211699">
        <w:rPr>
          <w:rFonts w:asciiTheme="minorHAnsi" w:hAnsiTheme="minorHAnsi"/>
        </w:rPr>
        <w:t xml:space="preserve"> zastupitelstva, schůze je usnášení schopná.</w:t>
      </w:r>
    </w:p>
    <w:p w:rsidR="005E0878" w:rsidRPr="00211699" w:rsidRDefault="005E0878" w:rsidP="00211699">
      <w:pPr>
        <w:spacing w:line="360" w:lineRule="auto"/>
        <w:jc w:val="both"/>
        <w:rPr>
          <w:rFonts w:asciiTheme="minorHAnsi" w:hAnsiTheme="minorHAnsi"/>
        </w:rPr>
      </w:pPr>
    </w:p>
    <w:p w:rsidR="00430F54" w:rsidRPr="00211699" w:rsidRDefault="005E0878" w:rsidP="00211699">
      <w:pPr>
        <w:spacing w:line="360" w:lineRule="auto"/>
        <w:jc w:val="both"/>
        <w:rPr>
          <w:rFonts w:asciiTheme="minorHAnsi" w:hAnsiTheme="minorHAnsi"/>
        </w:rPr>
      </w:pPr>
      <w:r w:rsidRPr="00211699">
        <w:rPr>
          <w:rFonts w:asciiTheme="minorHAnsi" w:hAnsiTheme="minorHAnsi"/>
        </w:rPr>
        <w:t xml:space="preserve">Ověřovatele zápisu </w:t>
      </w:r>
      <w:r w:rsidR="008C0533" w:rsidRPr="00211699">
        <w:rPr>
          <w:rFonts w:asciiTheme="minorHAnsi" w:hAnsiTheme="minorHAnsi"/>
        </w:rPr>
        <w:t xml:space="preserve">navrhl </w:t>
      </w:r>
      <w:r w:rsidRPr="00211699">
        <w:rPr>
          <w:rFonts w:asciiTheme="minorHAnsi" w:hAnsiTheme="minorHAnsi"/>
        </w:rPr>
        <w:t>starosta</w:t>
      </w:r>
      <w:r w:rsidR="00FF4ABC" w:rsidRPr="00211699">
        <w:rPr>
          <w:rFonts w:asciiTheme="minorHAnsi" w:hAnsiTheme="minorHAnsi"/>
        </w:rPr>
        <w:t xml:space="preserve">: </w:t>
      </w:r>
      <w:r w:rsidR="00AE1AD5" w:rsidRPr="00211699">
        <w:rPr>
          <w:rFonts w:asciiTheme="minorHAnsi" w:hAnsiTheme="minorHAnsi"/>
        </w:rPr>
        <w:t>Boháč Jan - Doubí</w:t>
      </w:r>
      <w:r w:rsidR="008C0533" w:rsidRPr="00211699">
        <w:rPr>
          <w:rFonts w:asciiTheme="minorHAnsi" w:hAnsiTheme="minorHAnsi"/>
        </w:rPr>
        <w:t>, Boháč Jan – Košice.</w:t>
      </w:r>
    </w:p>
    <w:p w:rsidR="00A5762E" w:rsidRPr="00211699" w:rsidRDefault="00430F54" w:rsidP="00211699">
      <w:pPr>
        <w:spacing w:line="360" w:lineRule="auto"/>
        <w:jc w:val="both"/>
        <w:rPr>
          <w:rFonts w:asciiTheme="minorHAnsi" w:hAnsiTheme="minorHAnsi"/>
        </w:rPr>
      </w:pPr>
      <w:r w:rsidRPr="00211699">
        <w:rPr>
          <w:rFonts w:asciiTheme="minorHAnsi" w:hAnsiTheme="minorHAnsi"/>
        </w:rPr>
        <w:t xml:space="preserve">                                                    </w:t>
      </w:r>
      <w:r w:rsidR="005E0878" w:rsidRPr="00211699">
        <w:rPr>
          <w:rFonts w:asciiTheme="minorHAnsi" w:hAnsiTheme="minorHAnsi"/>
        </w:rPr>
        <w:t xml:space="preserve">                 </w:t>
      </w:r>
      <w:r w:rsidRPr="00211699">
        <w:rPr>
          <w:rFonts w:asciiTheme="minorHAnsi" w:hAnsiTheme="minorHAnsi"/>
        </w:rPr>
        <w:t xml:space="preserve"> </w:t>
      </w:r>
    </w:p>
    <w:p w:rsidR="00A5762E" w:rsidRPr="00211699" w:rsidRDefault="00A5762E" w:rsidP="00211699">
      <w:pPr>
        <w:spacing w:line="360" w:lineRule="auto"/>
        <w:jc w:val="both"/>
        <w:rPr>
          <w:rFonts w:asciiTheme="minorHAnsi" w:hAnsiTheme="minorHAnsi"/>
        </w:rPr>
      </w:pPr>
      <w:r w:rsidRPr="00211699">
        <w:rPr>
          <w:rFonts w:asciiTheme="minorHAnsi" w:hAnsiTheme="minorHAnsi"/>
        </w:rPr>
        <w:t>Do návrhové komise pro zpracování usnesení z dnešní schůze navrhl starosta zvolit</w:t>
      </w:r>
      <w:r w:rsidR="00E37555">
        <w:rPr>
          <w:rFonts w:asciiTheme="minorHAnsi" w:hAnsiTheme="minorHAnsi"/>
        </w:rPr>
        <w:t>:</w:t>
      </w:r>
      <w:r w:rsidRPr="00211699">
        <w:rPr>
          <w:rFonts w:asciiTheme="minorHAnsi" w:hAnsiTheme="minorHAnsi"/>
        </w:rPr>
        <w:t xml:space="preserve"> Černý Jaromír, Valek Roman, Pumpr Jan.     </w:t>
      </w:r>
    </w:p>
    <w:p w:rsidR="00A5762E" w:rsidRPr="00211699" w:rsidRDefault="00A5762E" w:rsidP="00211699">
      <w:pPr>
        <w:spacing w:line="360" w:lineRule="auto"/>
        <w:jc w:val="both"/>
        <w:rPr>
          <w:rFonts w:asciiTheme="minorHAnsi" w:hAnsiTheme="minorHAnsi"/>
        </w:rPr>
      </w:pPr>
      <w:r w:rsidRPr="00211699">
        <w:rPr>
          <w:rFonts w:asciiTheme="minorHAnsi" w:hAnsiTheme="minorHAnsi"/>
        </w:rPr>
        <w:t xml:space="preserve">                                                                     </w:t>
      </w:r>
      <w:r w:rsidR="00430F54" w:rsidRPr="00211699">
        <w:rPr>
          <w:rFonts w:asciiTheme="minorHAnsi" w:hAnsiTheme="minorHAnsi"/>
        </w:rPr>
        <w:t xml:space="preserve">                Schváleno: pro </w:t>
      </w:r>
      <w:r w:rsidR="00AE1AD5" w:rsidRPr="00211699">
        <w:rPr>
          <w:rFonts w:asciiTheme="minorHAnsi" w:hAnsiTheme="minorHAnsi"/>
        </w:rPr>
        <w:t>9</w:t>
      </w:r>
      <w:r w:rsidRPr="00211699">
        <w:rPr>
          <w:rFonts w:asciiTheme="minorHAnsi" w:hAnsiTheme="minorHAnsi"/>
        </w:rPr>
        <w:t xml:space="preserve"> hlasů, proti 0, zdržel se 0</w:t>
      </w:r>
    </w:p>
    <w:p w:rsidR="00A5762E" w:rsidRPr="00211699" w:rsidRDefault="00A5762E" w:rsidP="00211699">
      <w:pPr>
        <w:spacing w:line="360" w:lineRule="auto"/>
        <w:rPr>
          <w:rFonts w:asciiTheme="minorHAnsi" w:hAnsiTheme="minorHAnsi"/>
          <w:b/>
          <w:u w:val="single"/>
        </w:rPr>
      </w:pPr>
      <w:r w:rsidRPr="00211699">
        <w:rPr>
          <w:rFonts w:asciiTheme="minorHAnsi" w:hAnsiTheme="minorHAnsi"/>
          <w:b/>
          <w:u w:val="single"/>
        </w:rPr>
        <w:t xml:space="preserve">Program: </w:t>
      </w:r>
    </w:p>
    <w:p w:rsidR="00312C46" w:rsidRPr="00211699" w:rsidRDefault="00A5762E" w:rsidP="00211699">
      <w:pPr>
        <w:pStyle w:val="Odstavecseseznamem"/>
        <w:numPr>
          <w:ilvl w:val="0"/>
          <w:numId w:val="1"/>
        </w:numPr>
        <w:spacing w:line="360" w:lineRule="auto"/>
        <w:rPr>
          <w:rFonts w:asciiTheme="minorHAnsi" w:hAnsiTheme="minorHAnsi"/>
          <w:sz w:val="24"/>
          <w:szCs w:val="24"/>
        </w:rPr>
      </w:pPr>
      <w:r w:rsidRPr="00211699">
        <w:rPr>
          <w:rFonts w:asciiTheme="minorHAnsi" w:hAnsiTheme="minorHAnsi"/>
          <w:sz w:val="24"/>
          <w:szCs w:val="24"/>
        </w:rPr>
        <w:t>Ko</w:t>
      </w:r>
      <w:r w:rsidR="004F23A8" w:rsidRPr="00211699">
        <w:rPr>
          <w:rFonts w:asciiTheme="minorHAnsi" w:hAnsiTheme="minorHAnsi"/>
          <w:sz w:val="24"/>
          <w:szCs w:val="24"/>
        </w:rPr>
        <w:t>ntrola usnesení z minulé schůze</w:t>
      </w:r>
      <w:r w:rsidR="005E0878" w:rsidRPr="00211699">
        <w:rPr>
          <w:rFonts w:asciiTheme="minorHAnsi" w:hAnsiTheme="minorHAnsi"/>
          <w:sz w:val="24"/>
          <w:szCs w:val="24"/>
        </w:rPr>
        <w:t>.</w:t>
      </w:r>
    </w:p>
    <w:p w:rsidR="00A5762E" w:rsidRPr="00211699" w:rsidRDefault="00AE1AD5" w:rsidP="00211699">
      <w:pPr>
        <w:pStyle w:val="Odstavecseseznamem"/>
        <w:numPr>
          <w:ilvl w:val="0"/>
          <w:numId w:val="1"/>
        </w:numPr>
        <w:spacing w:line="360" w:lineRule="auto"/>
        <w:rPr>
          <w:rFonts w:asciiTheme="minorHAnsi" w:hAnsiTheme="minorHAnsi"/>
          <w:sz w:val="24"/>
          <w:szCs w:val="24"/>
        </w:rPr>
      </w:pPr>
      <w:r w:rsidRPr="00211699">
        <w:rPr>
          <w:rFonts w:asciiTheme="minorHAnsi" w:hAnsiTheme="minorHAnsi"/>
          <w:sz w:val="24"/>
          <w:szCs w:val="24"/>
        </w:rPr>
        <w:t>Smlouva o náhradě za zrušenou část vodního díla – suchý poldr.</w:t>
      </w:r>
    </w:p>
    <w:p w:rsidR="007C569E" w:rsidRPr="00211699" w:rsidRDefault="00AE1AD5" w:rsidP="00211699">
      <w:pPr>
        <w:pStyle w:val="Odstavecseseznamem"/>
        <w:numPr>
          <w:ilvl w:val="0"/>
          <w:numId w:val="1"/>
        </w:numPr>
        <w:spacing w:line="360" w:lineRule="auto"/>
        <w:rPr>
          <w:rFonts w:asciiTheme="minorHAnsi" w:hAnsiTheme="minorHAnsi"/>
          <w:sz w:val="24"/>
          <w:szCs w:val="24"/>
        </w:rPr>
      </w:pPr>
      <w:r w:rsidRPr="00211699">
        <w:rPr>
          <w:rFonts w:asciiTheme="minorHAnsi" w:hAnsiTheme="minorHAnsi"/>
          <w:sz w:val="24"/>
          <w:szCs w:val="24"/>
        </w:rPr>
        <w:t>Smlouva o smlouvě budoucí o zřízení služebnosti – uložení optického kabelu k vysílači v areálu fa. Brož</w:t>
      </w:r>
      <w:r w:rsidR="008C0533" w:rsidRPr="00211699">
        <w:rPr>
          <w:rFonts w:asciiTheme="minorHAnsi" w:hAnsiTheme="minorHAnsi"/>
          <w:sz w:val="24"/>
          <w:szCs w:val="24"/>
        </w:rPr>
        <w:t>.</w:t>
      </w:r>
    </w:p>
    <w:p w:rsidR="001010B4" w:rsidRPr="00211699" w:rsidRDefault="00AE1AD5" w:rsidP="00211699">
      <w:pPr>
        <w:pStyle w:val="Odstavecseseznamem"/>
        <w:numPr>
          <w:ilvl w:val="0"/>
          <w:numId w:val="1"/>
        </w:numPr>
        <w:spacing w:line="360" w:lineRule="auto"/>
        <w:rPr>
          <w:rFonts w:asciiTheme="minorHAnsi" w:hAnsiTheme="minorHAnsi"/>
          <w:sz w:val="24"/>
          <w:szCs w:val="24"/>
        </w:rPr>
      </w:pPr>
      <w:r w:rsidRPr="00211699">
        <w:rPr>
          <w:rFonts w:asciiTheme="minorHAnsi" w:hAnsiTheme="minorHAnsi"/>
          <w:sz w:val="24"/>
          <w:szCs w:val="24"/>
        </w:rPr>
        <w:t>Projednání a schválení ceny vodného a stočného pro rok 2016</w:t>
      </w:r>
      <w:r w:rsidR="008C0533" w:rsidRPr="00211699">
        <w:rPr>
          <w:rFonts w:asciiTheme="minorHAnsi" w:hAnsiTheme="minorHAnsi"/>
          <w:sz w:val="24"/>
          <w:szCs w:val="24"/>
        </w:rPr>
        <w:t>.</w:t>
      </w:r>
    </w:p>
    <w:p w:rsidR="007C569E" w:rsidRPr="00211699" w:rsidRDefault="00AE1AD5" w:rsidP="00211699">
      <w:pPr>
        <w:pStyle w:val="Odstavecseseznamem"/>
        <w:numPr>
          <w:ilvl w:val="0"/>
          <w:numId w:val="1"/>
        </w:numPr>
        <w:spacing w:line="360" w:lineRule="auto"/>
        <w:rPr>
          <w:rFonts w:asciiTheme="minorHAnsi" w:hAnsiTheme="minorHAnsi"/>
          <w:sz w:val="24"/>
          <w:szCs w:val="24"/>
        </w:rPr>
      </w:pPr>
      <w:r w:rsidRPr="00211699">
        <w:rPr>
          <w:rFonts w:asciiTheme="minorHAnsi" w:hAnsiTheme="minorHAnsi"/>
          <w:sz w:val="24"/>
          <w:szCs w:val="24"/>
        </w:rPr>
        <w:t>Projednání výkupu pozemku před č. p. 169 a 253</w:t>
      </w:r>
      <w:r w:rsidR="008C0533" w:rsidRPr="00211699">
        <w:rPr>
          <w:rFonts w:asciiTheme="minorHAnsi" w:hAnsiTheme="minorHAnsi"/>
          <w:sz w:val="24"/>
          <w:szCs w:val="24"/>
        </w:rPr>
        <w:t>.</w:t>
      </w:r>
    </w:p>
    <w:p w:rsidR="00AE1AD5" w:rsidRPr="00211699" w:rsidRDefault="00C0034A" w:rsidP="00211699">
      <w:pPr>
        <w:pStyle w:val="Odstavecseseznamem"/>
        <w:numPr>
          <w:ilvl w:val="0"/>
          <w:numId w:val="1"/>
        </w:numPr>
        <w:spacing w:line="360" w:lineRule="auto"/>
        <w:rPr>
          <w:rFonts w:asciiTheme="minorHAnsi" w:hAnsiTheme="minorHAnsi"/>
          <w:sz w:val="24"/>
          <w:szCs w:val="24"/>
        </w:rPr>
      </w:pPr>
      <w:r w:rsidRPr="00211699">
        <w:rPr>
          <w:rFonts w:asciiTheme="minorHAnsi" w:hAnsiTheme="minorHAnsi"/>
          <w:sz w:val="24"/>
          <w:szCs w:val="24"/>
        </w:rPr>
        <w:t>Žádost o</w:t>
      </w:r>
      <w:r w:rsidR="00AE1AD5" w:rsidRPr="00211699">
        <w:rPr>
          <w:rFonts w:asciiTheme="minorHAnsi" w:hAnsiTheme="minorHAnsi"/>
          <w:sz w:val="24"/>
          <w:szCs w:val="24"/>
        </w:rPr>
        <w:t xml:space="preserve"> finanční příspěvek – Toulava p. p. s.</w:t>
      </w:r>
    </w:p>
    <w:p w:rsidR="00AE1AD5" w:rsidRPr="00211699" w:rsidRDefault="00AE1AD5" w:rsidP="00211699">
      <w:pPr>
        <w:pStyle w:val="Odstavecseseznamem"/>
        <w:numPr>
          <w:ilvl w:val="0"/>
          <w:numId w:val="24"/>
        </w:numPr>
        <w:spacing w:line="360" w:lineRule="auto"/>
        <w:rPr>
          <w:rFonts w:asciiTheme="minorHAnsi" w:hAnsiTheme="minorHAnsi"/>
          <w:sz w:val="24"/>
          <w:szCs w:val="24"/>
        </w:rPr>
      </w:pPr>
      <w:r w:rsidRPr="00211699">
        <w:rPr>
          <w:rFonts w:asciiTheme="minorHAnsi" w:hAnsiTheme="minorHAnsi"/>
          <w:sz w:val="24"/>
          <w:szCs w:val="24"/>
        </w:rPr>
        <w:t>Kroužek sportovní gymnastiky při ZŠ Tučapy</w:t>
      </w:r>
    </w:p>
    <w:p w:rsidR="00AE1AD5" w:rsidRPr="00211699" w:rsidRDefault="00AE1AD5" w:rsidP="00211699">
      <w:pPr>
        <w:pStyle w:val="Odstavecseseznamem"/>
        <w:numPr>
          <w:ilvl w:val="0"/>
          <w:numId w:val="24"/>
        </w:numPr>
        <w:spacing w:line="360" w:lineRule="auto"/>
        <w:rPr>
          <w:rFonts w:asciiTheme="minorHAnsi" w:hAnsiTheme="minorHAnsi"/>
          <w:sz w:val="24"/>
          <w:szCs w:val="24"/>
        </w:rPr>
      </w:pPr>
      <w:r w:rsidRPr="00211699">
        <w:rPr>
          <w:rFonts w:asciiTheme="minorHAnsi" w:hAnsiTheme="minorHAnsi"/>
          <w:sz w:val="24"/>
          <w:szCs w:val="24"/>
        </w:rPr>
        <w:t>Oblastní spolek ČČK Tábor.</w:t>
      </w:r>
    </w:p>
    <w:p w:rsidR="007C569E" w:rsidRPr="00211699" w:rsidRDefault="00201FE6" w:rsidP="00211699">
      <w:pPr>
        <w:pStyle w:val="Odstavecseseznamem"/>
        <w:numPr>
          <w:ilvl w:val="0"/>
          <w:numId w:val="1"/>
        </w:numPr>
        <w:spacing w:line="360" w:lineRule="auto"/>
        <w:rPr>
          <w:rFonts w:asciiTheme="minorHAnsi" w:hAnsiTheme="minorHAnsi"/>
          <w:sz w:val="24"/>
          <w:szCs w:val="24"/>
        </w:rPr>
      </w:pPr>
      <w:r w:rsidRPr="00211699">
        <w:rPr>
          <w:rFonts w:asciiTheme="minorHAnsi" w:hAnsiTheme="minorHAnsi"/>
          <w:sz w:val="24"/>
          <w:szCs w:val="24"/>
        </w:rPr>
        <w:t>Akce „Košice – vodovod Doubí“ revokace usnesení č.5/2015 ze dne 11. 9. 2015</w:t>
      </w:r>
      <w:r w:rsidR="00C0034A" w:rsidRPr="00211699">
        <w:rPr>
          <w:rFonts w:asciiTheme="minorHAnsi" w:hAnsiTheme="minorHAnsi"/>
          <w:sz w:val="24"/>
          <w:szCs w:val="24"/>
        </w:rPr>
        <w:t>.</w:t>
      </w:r>
    </w:p>
    <w:p w:rsidR="007C569E" w:rsidRPr="00211699" w:rsidRDefault="00201FE6" w:rsidP="00211699">
      <w:pPr>
        <w:pStyle w:val="Odstavecseseznamem"/>
        <w:numPr>
          <w:ilvl w:val="0"/>
          <w:numId w:val="1"/>
        </w:numPr>
        <w:spacing w:line="360" w:lineRule="auto"/>
        <w:rPr>
          <w:rFonts w:asciiTheme="minorHAnsi" w:hAnsiTheme="minorHAnsi"/>
          <w:sz w:val="24"/>
          <w:szCs w:val="24"/>
        </w:rPr>
      </w:pPr>
      <w:r w:rsidRPr="00211699">
        <w:rPr>
          <w:rFonts w:asciiTheme="minorHAnsi" w:hAnsiTheme="minorHAnsi"/>
          <w:sz w:val="24"/>
          <w:szCs w:val="24"/>
        </w:rPr>
        <w:t>Projednání smlouvy o pronájmu nebytových prostor – zkušebna pod sálem</w:t>
      </w:r>
      <w:r w:rsidR="00C0034A" w:rsidRPr="00211699">
        <w:rPr>
          <w:rFonts w:asciiTheme="minorHAnsi" w:hAnsiTheme="minorHAnsi"/>
          <w:sz w:val="24"/>
          <w:szCs w:val="24"/>
        </w:rPr>
        <w:t>.</w:t>
      </w:r>
    </w:p>
    <w:p w:rsidR="00304955" w:rsidRPr="00211699" w:rsidRDefault="00201FE6" w:rsidP="00211699">
      <w:pPr>
        <w:pStyle w:val="Odstavecseseznamem"/>
        <w:numPr>
          <w:ilvl w:val="0"/>
          <w:numId w:val="1"/>
        </w:numPr>
        <w:spacing w:line="360" w:lineRule="auto"/>
        <w:rPr>
          <w:rFonts w:asciiTheme="minorHAnsi" w:hAnsiTheme="minorHAnsi"/>
          <w:sz w:val="24"/>
          <w:szCs w:val="24"/>
        </w:rPr>
      </w:pPr>
      <w:r w:rsidRPr="00211699">
        <w:rPr>
          <w:rFonts w:asciiTheme="minorHAnsi" w:hAnsiTheme="minorHAnsi"/>
          <w:sz w:val="24"/>
          <w:szCs w:val="24"/>
        </w:rPr>
        <w:t>Informace o postupu prací na novém územním plánu obce Košice.</w:t>
      </w:r>
      <w:r w:rsidR="00C0034A" w:rsidRPr="00211699">
        <w:rPr>
          <w:rFonts w:asciiTheme="minorHAnsi" w:hAnsiTheme="minorHAnsi"/>
          <w:sz w:val="24"/>
          <w:szCs w:val="24"/>
        </w:rPr>
        <w:t>.</w:t>
      </w:r>
    </w:p>
    <w:p w:rsidR="001010B4" w:rsidRPr="00211699" w:rsidRDefault="00201FE6" w:rsidP="00211699">
      <w:pPr>
        <w:pStyle w:val="Odstavecseseznamem"/>
        <w:numPr>
          <w:ilvl w:val="0"/>
          <w:numId w:val="1"/>
        </w:numPr>
        <w:spacing w:line="360" w:lineRule="auto"/>
        <w:rPr>
          <w:rFonts w:asciiTheme="minorHAnsi" w:hAnsiTheme="minorHAnsi"/>
          <w:sz w:val="24"/>
          <w:szCs w:val="24"/>
        </w:rPr>
      </w:pPr>
      <w:r w:rsidRPr="00211699">
        <w:rPr>
          <w:rFonts w:asciiTheme="minorHAnsi" w:hAnsiTheme="minorHAnsi"/>
          <w:sz w:val="24"/>
          <w:szCs w:val="24"/>
        </w:rPr>
        <w:t>Schválení podání žádosti o dotaci na akci „Odbahnění rybníka Krmičný“</w:t>
      </w:r>
      <w:r w:rsidR="00C0034A" w:rsidRPr="00211699">
        <w:rPr>
          <w:rFonts w:asciiTheme="minorHAnsi" w:hAnsiTheme="minorHAnsi"/>
          <w:sz w:val="24"/>
          <w:szCs w:val="24"/>
        </w:rPr>
        <w:t>.</w:t>
      </w:r>
    </w:p>
    <w:p w:rsidR="001010B4" w:rsidRPr="00211699" w:rsidRDefault="00201FE6" w:rsidP="00211699">
      <w:pPr>
        <w:pStyle w:val="Odstavecseseznamem"/>
        <w:numPr>
          <w:ilvl w:val="0"/>
          <w:numId w:val="1"/>
        </w:numPr>
        <w:spacing w:line="360" w:lineRule="auto"/>
        <w:rPr>
          <w:rFonts w:asciiTheme="minorHAnsi" w:hAnsiTheme="minorHAnsi"/>
          <w:sz w:val="24"/>
          <w:szCs w:val="24"/>
        </w:rPr>
      </w:pPr>
      <w:r w:rsidRPr="00211699">
        <w:rPr>
          <w:rFonts w:asciiTheme="minorHAnsi" w:hAnsiTheme="minorHAnsi"/>
          <w:sz w:val="24"/>
          <w:szCs w:val="24"/>
        </w:rPr>
        <w:t>Informace o průběhu projednání změny projektu IV. žel. koridoru.</w:t>
      </w:r>
    </w:p>
    <w:p w:rsidR="001010B4" w:rsidRPr="00211699" w:rsidRDefault="00201FE6" w:rsidP="00211699">
      <w:pPr>
        <w:pStyle w:val="Odstavecseseznamem"/>
        <w:numPr>
          <w:ilvl w:val="0"/>
          <w:numId w:val="1"/>
        </w:numPr>
        <w:spacing w:line="360" w:lineRule="auto"/>
        <w:rPr>
          <w:rFonts w:asciiTheme="minorHAnsi" w:hAnsiTheme="minorHAnsi"/>
          <w:sz w:val="24"/>
          <w:szCs w:val="24"/>
        </w:rPr>
      </w:pPr>
      <w:r w:rsidRPr="00211699">
        <w:rPr>
          <w:rFonts w:asciiTheme="minorHAnsi" w:hAnsiTheme="minorHAnsi"/>
          <w:sz w:val="24"/>
          <w:szCs w:val="24"/>
        </w:rPr>
        <w:t>Projednání možnosti výběru dodavatele elektřiny pomocí elektronické aukce</w:t>
      </w:r>
      <w:r w:rsidR="00C0034A" w:rsidRPr="00211699">
        <w:rPr>
          <w:rFonts w:asciiTheme="minorHAnsi" w:hAnsiTheme="minorHAnsi"/>
          <w:sz w:val="24"/>
          <w:szCs w:val="24"/>
        </w:rPr>
        <w:t>.</w:t>
      </w:r>
    </w:p>
    <w:p w:rsidR="001F54A3" w:rsidRPr="00211699" w:rsidRDefault="00201FE6" w:rsidP="00211699">
      <w:pPr>
        <w:pStyle w:val="Odstavecseseznamem"/>
        <w:numPr>
          <w:ilvl w:val="0"/>
          <w:numId w:val="1"/>
        </w:numPr>
        <w:spacing w:line="360" w:lineRule="auto"/>
        <w:rPr>
          <w:rFonts w:asciiTheme="minorHAnsi" w:hAnsiTheme="minorHAnsi"/>
          <w:sz w:val="24"/>
          <w:szCs w:val="24"/>
        </w:rPr>
      </w:pPr>
      <w:r w:rsidRPr="00211699">
        <w:rPr>
          <w:rFonts w:asciiTheme="minorHAnsi" w:hAnsiTheme="minorHAnsi"/>
          <w:sz w:val="24"/>
          <w:szCs w:val="24"/>
        </w:rPr>
        <w:t>Žádost o povolení přístavby RD – p. Šanda</w:t>
      </w:r>
      <w:r w:rsidR="00E836C8" w:rsidRPr="00211699">
        <w:rPr>
          <w:rFonts w:asciiTheme="minorHAnsi" w:hAnsiTheme="minorHAnsi"/>
          <w:sz w:val="24"/>
          <w:szCs w:val="24"/>
        </w:rPr>
        <w:t>.</w:t>
      </w:r>
    </w:p>
    <w:p w:rsidR="001F54A3" w:rsidRPr="00211699" w:rsidRDefault="00201FE6" w:rsidP="00211699">
      <w:pPr>
        <w:pStyle w:val="Odstavecseseznamem"/>
        <w:numPr>
          <w:ilvl w:val="0"/>
          <w:numId w:val="1"/>
        </w:numPr>
        <w:spacing w:line="360" w:lineRule="auto"/>
        <w:rPr>
          <w:rFonts w:asciiTheme="minorHAnsi" w:hAnsiTheme="minorHAnsi"/>
          <w:sz w:val="24"/>
          <w:szCs w:val="24"/>
        </w:rPr>
      </w:pPr>
      <w:r w:rsidRPr="00211699">
        <w:rPr>
          <w:rFonts w:asciiTheme="minorHAnsi" w:hAnsiTheme="minorHAnsi"/>
          <w:sz w:val="24"/>
          <w:szCs w:val="24"/>
        </w:rPr>
        <w:lastRenderedPageBreak/>
        <w:t>Ostatní zprávy, informace, sdělení</w:t>
      </w:r>
      <w:r w:rsidR="00200CE2" w:rsidRPr="00211699">
        <w:rPr>
          <w:rFonts w:asciiTheme="minorHAnsi" w:hAnsiTheme="minorHAnsi"/>
          <w:sz w:val="24"/>
          <w:szCs w:val="24"/>
        </w:rPr>
        <w:t>.</w:t>
      </w:r>
    </w:p>
    <w:p w:rsidR="00BB4B92" w:rsidRPr="00211699" w:rsidRDefault="00BB4B92" w:rsidP="00211699">
      <w:pPr>
        <w:spacing w:line="360" w:lineRule="auto"/>
        <w:rPr>
          <w:rFonts w:asciiTheme="minorHAnsi" w:hAnsiTheme="minorHAnsi"/>
        </w:rPr>
      </w:pPr>
    </w:p>
    <w:p w:rsidR="00FA5480" w:rsidRPr="00211699" w:rsidRDefault="00896552" w:rsidP="00211699">
      <w:pPr>
        <w:spacing w:line="360" w:lineRule="auto"/>
        <w:rPr>
          <w:rFonts w:asciiTheme="minorHAnsi" w:hAnsiTheme="minorHAnsi"/>
          <w:b/>
        </w:rPr>
      </w:pPr>
      <w:r w:rsidRPr="00211699">
        <w:rPr>
          <w:rFonts w:asciiTheme="minorHAnsi" w:hAnsiTheme="minorHAnsi"/>
          <w:b/>
        </w:rPr>
        <w:t xml:space="preserve">Ad 1) </w:t>
      </w:r>
    </w:p>
    <w:p w:rsidR="00691E73" w:rsidRPr="00211699" w:rsidRDefault="00691E73" w:rsidP="00211699">
      <w:pPr>
        <w:spacing w:line="360" w:lineRule="auto"/>
        <w:ind w:firstLine="360"/>
        <w:rPr>
          <w:rFonts w:asciiTheme="minorHAnsi" w:hAnsiTheme="minorHAnsi"/>
        </w:rPr>
      </w:pPr>
      <w:r w:rsidRPr="00211699">
        <w:rPr>
          <w:rFonts w:asciiTheme="minorHAnsi" w:hAnsiTheme="minorHAnsi"/>
          <w:b/>
        </w:rPr>
        <w:t xml:space="preserve"> </w:t>
      </w:r>
      <w:r w:rsidRPr="00211699">
        <w:rPr>
          <w:rFonts w:asciiTheme="minorHAnsi" w:hAnsiTheme="minorHAnsi"/>
        </w:rPr>
        <w:t>Starosta provedl kontrolu usnesení z minulé schůze.</w:t>
      </w:r>
    </w:p>
    <w:p w:rsidR="00691E73" w:rsidRPr="00211699" w:rsidRDefault="00691E73" w:rsidP="00211699">
      <w:pPr>
        <w:pStyle w:val="Odstavecseseznamem"/>
        <w:numPr>
          <w:ilvl w:val="0"/>
          <w:numId w:val="25"/>
        </w:numPr>
        <w:spacing w:line="360" w:lineRule="auto"/>
        <w:rPr>
          <w:rFonts w:asciiTheme="minorHAnsi" w:hAnsiTheme="minorHAnsi"/>
          <w:sz w:val="24"/>
          <w:szCs w:val="24"/>
        </w:rPr>
      </w:pPr>
      <w:r w:rsidRPr="00211699">
        <w:rPr>
          <w:rFonts w:asciiTheme="minorHAnsi" w:hAnsiTheme="minorHAnsi"/>
          <w:sz w:val="24"/>
          <w:szCs w:val="24"/>
        </w:rPr>
        <w:t>rozpočet rozepsán na jednotlivé paragrafy a položky,</w:t>
      </w:r>
    </w:p>
    <w:p w:rsidR="00691E73" w:rsidRPr="00211699" w:rsidRDefault="00691E73" w:rsidP="00211699">
      <w:pPr>
        <w:pStyle w:val="Odstavecseseznamem"/>
        <w:numPr>
          <w:ilvl w:val="0"/>
          <w:numId w:val="25"/>
        </w:numPr>
        <w:spacing w:line="360" w:lineRule="auto"/>
        <w:rPr>
          <w:rFonts w:asciiTheme="minorHAnsi" w:hAnsiTheme="minorHAnsi"/>
          <w:sz w:val="24"/>
          <w:szCs w:val="24"/>
        </w:rPr>
      </w:pPr>
      <w:r w:rsidRPr="00211699">
        <w:rPr>
          <w:rFonts w:asciiTheme="minorHAnsi" w:hAnsiTheme="minorHAnsi"/>
          <w:sz w:val="24"/>
          <w:szCs w:val="24"/>
        </w:rPr>
        <w:t>finanční příspěvky poskytnuty,</w:t>
      </w:r>
    </w:p>
    <w:p w:rsidR="00691E73" w:rsidRPr="00211699" w:rsidRDefault="00691E73" w:rsidP="00211699">
      <w:pPr>
        <w:pStyle w:val="Odstavecseseznamem"/>
        <w:numPr>
          <w:ilvl w:val="0"/>
          <w:numId w:val="25"/>
        </w:numPr>
        <w:spacing w:line="360" w:lineRule="auto"/>
        <w:rPr>
          <w:rFonts w:asciiTheme="minorHAnsi" w:hAnsiTheme="minorHAnsi"/>
          <w:sz w:val="24"/>
          <w:szCs w:val="24"/>
        </w:rPr>
      </w:pPr>
      <w:r w:rsidRPr="00211699">
        <w:rPr>
          <w:rFonts w:asciiTheme="minorHAnsi" w:hAnsiTheme="minorHAnsi"/>
          <w:sz w:val="24"/>
          <w:szCs w:val="24"/>
        </w:rPr>
        <w:t>žádost JK o dotaci z POV na opravu MK byla podána,</w:t>
      </w:r>
    </w:p>
    <w:p w:rsidR="00691E73" w:rsidRPr="00211699" w:rsidRDefault="00691E73" w:rsidP="00211699">
      <w:pPr>
        <w:pStyle w:val="Odstavecseseznamem"/>
        <w:numPr>
          <w:ilvl w:val="0"/>
          <w:numId w:val="25"/>
        </w:numPr>
        <w:spacing w:line="360" w:lineRule="auto"/>
        <w:rPr>
          <w:rFonts w:asciiTheme="minorHAnsi" w:hAnsiTheme="minorHAnsi"/>
          <w:sz w:val="24"/>
          <w:szCs w:val="24"/>
        </w:rPr>
      </w:pPr>
      <w:r w:rsidRPr="00211699">
        <w:rPr>
          <w:rFonts w:asciiTheme="minorHAnsi" w:hAnsiTheme="minorHAnsi"/>
          <w:sz w:val="24"/>
          <w:szCs w:val="24"/>
        </w:rPr>
        <w:t>inventura majetku proběhla dle plánu.</w:t>
      </w:r>
    </w:p>
    <w:p w:rsidR="001010B4" w:rsidRPr="00211699" w:rsidRDefault="001010B4" w:rsidP="00211699">
      <w:pPr>
        <w:spacing w:line="360" w:lineRule="auto"/>
        <w:rPr>
          <w:rFonts w:asciiTheme="minorHAnsi" w:hAnsiTheme="minorHAnsi"/>
        </w:rPr>
      </w:pPr>
    </w:p>
    <w:p w:rsidR="00FA5480" w:rsidRPr="00211699" w:rsidRDefault="00896552" w:rsidP="00211699">
      <w:pPr>
        <w:spacing w:line="360" w:lineRule="auto"/>
        <w:rPr>
          <w:rFonts w:asciiTheme="minorHAnsi" w:hAnsiTheme="minorHAnsi"/>
          <w:b/>
        </w:rPr>
      </w:pPr>
      <w:r w:rsidRPr="00211699">
        <w:rPr>
          <w:rFonts w:asciiTheme="minorHAnsi" w:hAnsiTheme="minorHAnsi"/>
          <w:b/>
        </w:rPr>
        <w:t xml:space="preserve">Ad 2) </w:t>
      </w:r>
    </w:p>
    <w:p w:rsidR="00FC2757" w:rsidRPr="00211699" w:rsidRDefault="00C41E95" w:rsidP="00211699">
      <w:pPr>
        <w:spacing w:line="360" w:lineRule="auto"/>
        <w:jc w:val="both"/>
        <w:rPr>
          <w:rFonts w:asciiTheme="minorHAnsi" w:hAnsiTheme="minorHAnsi"/>
        </w:rPr>
      </w:pPr>
      <w:r w:rsidRPr="00211699">
        <w:rPr>
          <w:rFonts w:asciiTheme="minorHAnsi" w:hAnsiTheme="minorHAnsi"/>
        </w:rPr>
        <w:t xml:space="preserve">  </w:t>
      </w:r>
      <w:r w:rsidR="00691E73" w:rsidRPr="00211699">
        <w:rPr>
          <w:rFonts w:asciiTheme="minorHAnsi" w:hAnsiTheme="minorHAnsi"/>
        </w:rPr>
        <w:t xml:space="preserve">Při výstavbě suchého poldru došlo k úpravě části vodního toku, který tímto </w:t>
      </w:r>
      <w:r w:rsidR="00A64DCF" w:rsidRPr="00211699">
        <w:rPr>
          <w:rFonts w:asciiTheme="minorHAnsi" w:hAnsiTheme="minorHAnsi"/>
        </w:rPr>
        <w:t xml:space="preserve">poldrem </w:t>
      </w:r>
      <w:r w:rsidR="00691E73" w:rsidRPr="00211699">
        <w:rPr>
          <w:rFonts w:asciiTheme="minorHAnsi" w:hAnsiTheme="minorHAnsi"/>
        </w:rPr>
        <w:t xml:space="preserve">protéká a také ke změně vlastnictví této části vodního toku. Meliorační </w:t>
      </w:r>
      <w:r w:rsidR="00A64DCF" w:rsidRPr="00211699">
        <w:rPr>
          <w:rFonts w:asciiTheme="minorHAnsi" w:hAnsiTheme="minorHAnsi"/>
        </w:rPr>
        <w:t>stoka</w:t>
      </w:r>
      <w:r w:rsidR="00FC2757" w:rsidRPr="00211699">
        <w:rPr>
          <w:rFonts w:asciiTheme="minorHAnsi" w:hAnsiTheme="minorHAnsi"/>
        </w:rPr>
        <w:t>, která tímto poldrem protéká je ve vlastnictví s. p. Povodí Vltava. Při výstavbě poldru byla část stoky v tomto prostoru zrušena a vybudovaná nová, která je však již součástí stavby a tedy i majetkem obce.</w:t>
      </w:r>
    </w:p>
    <w:p w:rsidR="008F36DE" w:rsidRPr="00211699" w:rsidRDefault="00FC2757" w:rsidP="00211699">
      <w:pPr>
        <w:spacing w:line="360" w:lineRule="auto"/>
        <w:jc w:val="both"/>
        <w:rPr>
          <w:rFonts w:asciiTheme="minorHAnsi" w:hAnsiTheme="minorHAnsi"/>
        </w:rPr>
      </w:pPr>
      <w:r w:rsidRPr="00211699">
        <w:rPr>
          <w:rFonts w:asciiTheme="minorHAnsi" w:hAnsiTheme="minorHAnsi"/>
        </w:rPr>
        <w:t xml:space="preserve">Je nutné proto vypořádání obce s Povodím Vltavy </w:t>
      </w:r>
      <w:r w:rsidR="008F36DE" w:rsidRPr="00211699">
        <w:rPr>
          <w:rFonts w:asciiTheme="minorHAnsi" w:hAnsiTheme="minorHAnsi"/>
        </w:rPr>
        <w:t>za zrušenou část toky v délce 162 m. Povodí Vltavy zajistilo vypracování znaleckého posudku a smlouvy o náhradě.</w:t>
      </w:r>
    </w:p>
    <w:p w:rsidR="00C41E95" w:rsidRPr="00211699" w:rsidRDefault="008F36DE" w:rsidP="00211699">
      <w:pPr>
        <w:spacing w:line="360" w:lineRule="auto"/>
        <w:jc w:val="both"/>
        <w:rPr>
          <w:rFonts w:asciiTheme="minorHAnsi" w:hAnsiTheme="minorHAnsi"/>
        </w:rPr>
      </w:pPr>
      <w:r w:rsidRPr="00211699">
        <w:rPr>
          <w:rFonts w:asciiTheme="minorHAnsi" w:hAnsiTheme="minorHAnsi"/>
        </w:rPr>
        <w:t xml:space="preserve">Podle smlouvy obec Košice uhradí Povodí Vltavy částku 4.710,- Kč a 3.200,- Kč za zpracování znaleckého posudku. Toto vypořádání nemá vliv na povolení provozování poldru. </w:t>
      </w:r>
      <w:r w:rsidR="00C41E95" w:rsidRPr="00211699">
        <w:rPr>
          <w:rFonts w:asciiTheme="minorHAnsi" w:hAnsiTheme="minorHAnsi"/>
        </w:rPr>
        <w:t xml:space="preserve">   </w:t>
      </w:r>
    </w:p>
    <w:p w:rsidR="00C41E95" w:rsidRPr="00211699" w:rsidRDefault="00C41E95" w:rsidP="00211699">
      <w:pPr>
        <w:spacing w:line="360" w:lineRule="auto"/>
        <w:jc w:val="both"/>
        <w:rPr>
          <w:rFonts w:asciiTheme="minorHAnsi" w:hAnsiTheme="minorHAnsi"/>
        </w:rPr>
      </w:pPr>
      <w:r w:rsidRPr="00211699">
        <w:rPr>
          <w:rFonts w:asciiTheme="minorHAnsi" w:hAnsiTheme="minorHAnsi"/>
        </w:rPr>
        <w:t xml:space="preserve">                                                                                               Schváleno: pro </w:t>
      </w:r>
      <w:r w:rsidR="008F36DE" w:rsidRPr="00211699">
        <w:rPr>
          <w:rFonts w:asciiTheme="minorHAnsi" w:hAnsiTheme="minorHAnsi"/>
        </w:rPr>
        <w:t>9</w:t>
      </w:r>
      <w:r w:rsidRPr="00211699">
        <w:rPr>
          <w:rFonts w:asciiTheme="minorHAnsi" w:hAnsiTheme="minorHAnsi"/>
        </w:rPr>
        <w:t xml:space="preserve"> hlasů, proti 0, zdržel 0.</w:t>
      </w:r>
    </w:p>
    <w:p w:rsidR="007363B5" w:rsidRPr="00211699" w:rsidRDefault="007363B5" w:rsidP="00211699">
      <w:pPr>
        <w:spacing w:line="360" w:lineRule="auto"/>
        <w:jc w:val="both"/>
        <w:rPr>
          <w:rFonts w:asciiTheme="minorHAnsi" w:hAnsiTheme="minorHAnsi"/>
        </w:rPr>
      </w:pPr>
      <w:r w:rsidRPr="00211699">
        <w:rPr>
          <w:rFonts w:asciiTheme="minorHAnsi" w:hAnsiTheme="minorHAnsi"/>
        </w:rPr>
        <w:t xml:space="preserve"> </w:t>
      </w:r>
    </w:p>
    <w:p w:rsidR="00FA5480" w:rsidRPr="00211699" w:rsidRDefault="00FA5480" w:rsidP="00211699">
      <w:pPr>
        <w:spacing w:line="360" w:lineRule="auto"/>
        <w:rPr>
          <w:rFonts w:asciiTheme="minorHAnsi" w:hAnsiTheme="minorHAnsi"/>
          <w:b/>
        </w:rPr>
      </w:pPr>
      <w:r w:rsidRPr="00211699">
        <w:rPr>
          <w:rFonts w:asciiTheme="minorHAnsi" w:hAnsiTheme="minorHAnsi"/>
          <w:b/>
        </w:rPr>
        <w:t>Ad 3)</w:t>
      </w:r>
    </w:p>
    <w:p w:rsidR="00FD630F" w:rsidRPr="00211699" w:rsidRDefault="00FD630F" w:rsidP="00211699">
      <w:pPr>
        <w:spacing w:line="360" w:lineRule="auto"/>
        <w:jc w:val="both"/>
        <w:rPr>
          <w:rFonts w:asciiTheme="minorHAnsi" w:hAnsiTheme="minorHAnsi"/>
        </w:rPr>
      </w:pPr>
      <w:r w:rsidRPr="00211699">
        <w:rPr>
          <w:rFonts w:asciiTheme="minorHAnsi" w:hAnsiTheme="minorHAnsi"/>
        </w:rPr>
        <w:t>ZO po projednání schválilo</w:t>
      </w:r>
      <w:r w:rsidR="00211699">
        <w:rPr>
          <w:rFonts w:asciiTheme="minorHAnsi" w:hAnsiTheme="minorHAnsi"/>
        </w:rPr>
        <w:t>,</w:t>
      </w:r>
      <w:r w:rsidRPr="00211699">
        <w:rPr>
          <w:rFonts w:asciiTheme="minorHAnsi" w:hAnsiTheme="minorHAnsi"/>
        </w:rPr>
        <w:t xml:space="preserve"> fa. CETIN a.s. položení druhého optického kabelu k vysílači TM.CZ v areálu Brož CZ. Jedná se o položení dvou plastových kabelu o průměru 40 mm jako chrániček, z nichž v jedné bude veden optický kabel a druhá jako rezerva.</w:t>
      </w:r>
    </w:p>
    <w:p w:rsidR="00FD630F" w:rsidRPr="00211699" w:rsidRDefault="00FD630F" w:rsidP="00211699">
      <w:pPr>
        <w:spacing w:line="360" w:lineRule="auto"/>
        <w:jc w:val="both"/>
        <w:rPr>
          <w:rFonts w:asciiTheme="minorHAnsi" w:hAnsiTheme="minorHAnsi"/>
        </w:rPr>
      </w:pPr>
      <w:r w:rsidRPr="00211699">
        <w:rPr>
          <w:rFonts w:asciiTheme="minorHAnsi" w:hAnsiTheme="minorHAnsi"/>
        </w:rPr>
        <w:t>Trasa pokládky povede v trase stávajícího vedení přes pozemek č. 2447 v majetku obce Košice.</w:t>
      </w:r>
    </w:p>
    <w:p w:rsidR="00FD630F" w:rsidRPr="00211699" w:rsidRDefault="00FD630F" w:rsidP="00211699">
      <w:pPr>
        <w:spacing w:line="360" w:lineRule="auto"/>
        <w:jc w:val="both"/>
        <w:rPr>
          <w:rFonts w:asciiTheme="minorHAnsi" w:hAnsiTheme="minorHAnsi"/>
        </w:rPr>
      </w:pPr>
      <w:r w:rsidRPr="00211699">
        <w:rPr>
          <w:rFonts w:asciiTheme="minorHAnsi" w:hAnsiTheme="minorHAnsi"/>
        </w:rPr>
        <w:t xml:space="preserve"> Fa. CETIN a.s. prostřednictvím fa. Aranea network a.s. předložila návrh smlouvy o smlouvě budoucí na zřízení služebnosti. Jednorázová úhrada za zřízení služebnosti činí 1000,- Kč + DPH.</w:t>
      </w:r>
    </w:p>
    <w:p w:rsidR="00C41E95" w:rsidRPr="00211699" w:rsidRDefault="00C41E95" w:rsidP="00211699">
      <w:pPr>
        <w:spacing w:line="360" w:lineRule="auto"/>
        <w:rPr>
          <w:rFonts w:asciiTheme="minorHAnsi" w:hAnsiTheme="minorHAnsi"/>
        </w:rPr>
      </w:pPr>
      <w:r w:rsidRPr="00211699">
        <w:rPr>
          <w:rFonts w:asciiTheme="minorHAnsi" w:hAnsiTheme="minorHAnsi"/>
        </w:rPr>
        <w:t xml:space="preserve">                                                                                     Schváleno: pro </w:t>
      </w:r>
      <w:r w:rsidR="00FD630F" w:rsidRPr="00211699">
        <w:rPr>
          <w:rFonts w:asciiTheme="minorHAnsi" w:hAnsiTheme="minorHAnsi"/>
        </w:rPr>
        <w:t>9</w:t>
      </w:r>
      <w:r w:rsidRPr="00211699">
        <w:rPr>
          <w:rFonts w:asciiTheme="minorHAnsi" w:hAnsiTheme="minorHAnsi"/>
        </w:rPr>
        <w:t xml:space="preserve"> hlasů, proti 0, zdržel 0.</w:t>
      </w:r>
    </w:p>
    <w:p w:rsidR="00F035F4" w:rsidRPr="00211699" w:rsidRDefault="00C41E95" w:rsidP="00211699">
      <w:pPr>
        <w:spacing w:line="360" w:lineRule="auto"/>
        <w:rPr>
          <w:rFonts w:asciiTheme="minorHAnsi" w:hAnsiTheme="minorHAnsi"/>
        </w:rPr>
      </w:pPr>
      <w:r w:rsidRPr="00211699">
        <w:rPr>
          <w:rFonts w:asciiTheme="minorHAnsi" w:hAnsiTheme="minorHAnsi"/>
        </w:rPr>
        <w:lastRenderedPageBreak/>
        <w:t xml:space="preserve"> </w:t>
      </w:r>
      <w:r w:rsidR="00F035F4" w:rsidRPr="00211699">
        <w:rPr>
          <w:rFonts w:asciiTheme="minorHAnsi" w:hAnsiTheme="minorHAnsi"/>
          <w:b/>
        </w:rPr>
        <w:t>Ad 4)</w:t>
      </w:r>
    </w:p>
    <w:p w:rsidR="00FD630F" w:rsidRPr="00211699" w:rsidRDefault="00FD630F" w:rsidP="00211699">
      <w:pPr>
        <w:spacing w:line="360" w:lineRule="auto"/>
        <w:jc w:val="both"/>
        <w:rPr>
          <w:rFonts w:asciiTheme="minorHAnsi" w:hAnsiTheme="minorHAnsi"/>
        </w:rPr>
      </w:pPr>
      <w:r w:rsidRPr="00211699">
        <w:rPr>
          <w:rFonts w:asciiTheme="minorHAnsi" w:hAnsiTheme="minorHAnsi"/>
        </w:rPr>
        <w:t>ZO po projednání schválilo ceny vodného a stočného pro rok 2016. Fa. ČeVak jako provozovatel vodovodu a kanalizace v Košicích předložil návrh ceny vodného a stočného pro rok 2016.</w:t>
      </w:r>
    </w:p>
    <w:p w:rsidR="00D64E6C" w:rsidRPr="00211699" w:rsidRDefault="00D64E6C" w:rsidP="00211699">
      <w:pPr>
        <w:spacing w:line="360" w:lineRule="auto"/>
        <w:rPr>
          <w:rFonts w:asciiTheme="minorHAnsi" w:hAnsiTheme="minorHAnsi"/>
        </w:rPr>
      </w:pPr>
      <w:r w:rsidRPr="00211699">
        <w:rPr>
          <w:rFonts w:asciiTheme="minorHAnsi" w:hAnsiTheme="minorHAnsi"/>
        </w:rPr>
        <w:t>Ceny vodného a stočného pro obyvatele se proti roku 2015 nemění a činí:</w:t>
      </w:r>
    </w:p>
    <w:p w:rsidR="00D64E6C" w:rsidRPr="00211699" w:rsidRDefault="00D64E6C" w:rsidP="00211699">
      <w:pPr>
        <w:spacing w:line="360" w:lineRule="auto"/>
        <w:rPr>
          <w:rFonts w:asciiTheme="minorHAnsi" w:hAnsiTheme="minorHAnsi"/>
        </w:rPr>
      </w:pPr>
      <w:r w:rsidRPr="00211699">
        <w:rPr>
          <w:rFonts w:asciiTheme="minorHAnsi" w:hAnsiTheme="minorHAnsi"/>
        </w:rPr>
        <w:t>- pohyblivá složka vodné: 27, 09,- Kč/m</w:t>
      </w:r>
      <w:r w:rsidRPr="00211699">
        <w:rPr>
          <w:rFonts w:asciiTheme="minorHAnsi" w:hAnsiTheme="minorHAnsi"/>
          <w:vertAlign w:val="superscript"/>
        </w:rPr>
        <w:t>3</w:t>
      </w:r>
      <w:r w:rsidRPr="00211699">
        <w:rPr>
          <w:rFonts w:asciiTheme="minorHAnsi" w:hAnsiTheme="minorHAnsi"/>
        </w:rPr>
        <w:t xml:space="preserve"> + DPH</w:t>
      </w:r>
    </w:p>
    <w:p w:rsidR="00D64E6C" w:rsidRPr="00211699" w:rsidRDefault="00D64E6C" w:rsidP="00211699">
      <w:pPr>
        <w:spacing w:line="360" w:lineRule="auto"/>
        <w:rPr>
          <w:rFonts w:asciiTheme="minorHAnsi" w:hAnsiTheme="minorHAnsi"/>
        </w:rPr>
      </w:pPr>
      <w:r w:rsidRPr="00211699">
        <w:rPr>
          <w:rFonts w:asciiTheme="minorHAnsi" w:hAnsiTheme="minorHAnsi"/>
        </w:rPr>
        <w:t>- pohyblivá složka stočné: 5, 44,- Kč/m</w:t>
      </w:r>
      <w:r w:rsidRPr="00211699">
        <w:rPr>
          <w:rFonts w:asciiTheme="minorHAnsi" w:hAnsiTheme="minorHAnsi"/>
          <w:vertAlign w:val="superscript"/>
        </w:rPr>
        <w:t>3</w:t>
      </w:r>
      <w:r w:rsidRPr="00211699">
        <w:rPr>
          <w:rFonts w:asciiTheme="minorHAnsi" w:hAnsiTheme="minorHAnsi"/>
        </w:rPr>
        <w:t xml:space="preserve"> + DPH</w:t>
      </w:r>
    </w:p>
    <w:p w:rsidR="00D64E6C" w:rsidRPr="00211699" w:rsidRDefault="00D64E6C" w:rsidP="00211699">
      <w:pPr>
        <w:spacing w:line="360" w:lineRule="auto"/>
        <w:rPr>
          <w:rFonts w:asciiTheme="minorHAnsi" w:hAnsiTheme="minorHAnsi"/>
        </w:rPr>
      </w:pPr>
      <w:r w:rsidRPr="00211699">
        <w:rPr>
          <w:rFonts w:asciiTheme="minorHAnsi" w:hAnsiTheme="minorHAnsi"/>
        </w:rPr>
        <w:t>- pohyblivá složka vodné: vodoměry do 2,5 m</w:t>
      </w:r>
      <w:r w:rsidRPr="00211699">
        <w:rPr>
          <w:rFonts w:asciiTheme="minorHAnsi" w:hAnsiTheme="minorHAnsi"/>
          <w:vertAlign w:val="superscript"/>
        </w:rPr>
        <w:t>3</w:t>
      </w:r>
      <w:r w:rsidRPr="00211699">
        <w:rPr>
          <w:rFonts w:asciiTheme="minorHAnsi" w:hAnsiTheme="minorHAnsi"/>
        </w:rPr>
        <w:t>/hod -  232,- Kč/rok + DPH</w:t>
      </w:r>
    </w:p>
    <w:p w:rsidR="00D64E6C" w:rsidRPr="00211699" w:rsidRDefault="00D64E6C" w:rsidP="00211699">
      <w:pPr>
        <w:spacing w:line="360" w:lineRule="auto"/>
        <w:rPr>
          <w:rFonts w:asciiTheme="minorHAnsi" w:hAnsiTheme="minorHAnsi"/>
        </w:rPr>
      </w:pPr>
      <w:r w:rsidRPr="00211699">
        <w:rPr>
          <w:rFonts w:asciiTheme="minorHAnsi" w:hAnsiTheme="minorHAnsi"/>
        </w:rPr>
        <w:t xml:space="preserve">                                              vodoměry do 6 m</w:t>
      </w:r>
      <w:r w:rsidRPr="00211699">
        <w:rPr>
          <w:rFonts w:asciiTheme="minorHAnsi" w:hAnsiTheme="minorHAnsi"/>
          <w:vertAlign w:val="superscript"/>
        </w:rPr>
        <w:t>3</w:t>
      </w:r>
      <w:r w:rsidRPr="00211699">
        <w:rPr>
          <w:rFonts w:asciiTheme="minorHAnsi" w:hAnsiTheme="minorHAnsi"/>
        </w:rPr>
        <w:t>/hod -  1 239,- Kč/rok + DPH</w:t>
      </w:r>
    </w:p>
    <w:p w:rsidR="00C336B7" w:rsidRPr="00211699" w:rsidRDefault="00C336B7" w:rsidP="00211699">
      <w:pPr>
        <w:spacing w:line="360" w:lineRule="auto"/>
        <w:rPr>
          <w:rFonts w:asciiTheme="minorHAnsi" w:hAnsiTheme="minorHAnsi"/>
        </w:rPr>
      </w:pPr>
      <w:r w:rsidRPr="00211699">
        <w:rPr>
          <w:rFonts w:asciiTheme="minorHAnsi" w:hAnsiTheme="minorHAnsi"/>
        </w:rPr>
        <w:t>Plánovaná dotace obce 56 000,- Kč.</w:t>
      </w:r>
    </w:p>
    <w:p w:rsidR="00C336B7" w:rsidRPr="00211699" w:rsidRDefault="00C336B7" w:rsidP="00211699">
      <w:pPr>
        <w:spacing w:line="360" w:lineRule="auto"/>
        <w:rPr>
          <w:rFonts w:asciiTheme="minorHAnsi" w:hAnsiTheme="minorHAnsi"/>
        </w:rPr>
      </w:pPr>
      <w:r w:rsidRPr="00211699">
        <w:rPr>
          <w:rFonts w:asciiTheme="minorHAnsi" w:hAnsiTheme="minorHAnsi"/>
        </w:rPr>
        <w:t>Skutečnou částku dotace však stanoví až po konečném vyúčtování v květnu 2017.</w:t>
      </w:r>
    </w:p>
    <w:p w:rsidR="00D64E6C" w:rsidRPr="00211699" w:rsidRDefault="00D64E6C" w:rsidP="00211699">
      <w:pPr>
        <w:spacing w:line="360" w:lineRule="auto"/>
        <w:rPr>
          <w:rFonts w:asciiTheme="minorHAnsi" w:hAnsiTheme="minorHAnsi"/>
        </w:rPr>
      </w:pPr>
    </w:p>
    <w:p w:rsidR="003E5473" w:rsidRPr="00211699" w:rsidRDefault="00E01C82" w:rsidP="00211699">
      <w:pPr>
        <w:spacing w:line="360" w:lineRule="auto"/>
        <w:rPr>
          <w:rFonts w:asciiTheme="minorHAnsi" w:hAnsiTheme="minorHAnsi"/>
        </w:rPr>
      </w:pPr>
      <w:r w:rsidRPr="00211699">
        <w:rPr>
          <w:rFonts w:asciiTheme="minorHAnsi" w:hAnsiTheme="minorHAnsi"/>
        </w:rPr>
        <w:t xml:space="preserve">                                     </w:t>
      </w:r>
      <w:r w:rsidR="003E5473" w:rsidRPr="00211699">
        <w:rPr>
          <w:rFonts w:asciiTheme="minorHAnsi" w:hAnsiTheme="minorHAnsi"/>
        </w:rPr>
        <w:t xml:space="preserve">                                                       </w:t>
      </w:r>
      <w:r w:rsidRPr="00211699">
        <w:rPr>
          <w:rFonts w:asciiTheme="minorHAnsi" w:hAnsiTheme="minorHAnsi"/>
        </w:rPr>
        <w:t xml:space="preserve">   </w:t>
      </w:r>
      <w:r w:rsidR="003E5473" w:rsidRPr="00211699">
        <w:rPr>
          <w:rFonts w:asciiTheme="minorHAnsi" w:hAnsiTheme="minorHAnsi"/>
        </w:rPr>
        <w:t xml:space="preserve">Schváleno: pro </w:t>
      </w:r>
      <w:r w:rsidR="00C336B7" w:rsidRPr="00211699">
        <w:rPr>
          <w:rFonts w:asciiTheme="minorHAnsi" w:hAnsiTheme="minorHAnsi"/>
        </w:rPr>
        <w:t>9</w:t>
      </w:r>
      <w:r w:rsidR="003E5473" w:rsidRPr="00211699">
        <w:rPr>
          <w:rFonts w:asciiTheme="minorHAnsi" w:hAnsiTheme="minorHAnsi"/>
        </w:rPr>
        <w:t xml:space="preserve"> hlasů, proti 0, zdržel 0.</w:t>
      </w:r>
    </w:p>
    <w:p w:rsidR="00467806" w:rsidRPr="00211699" w:rsidRDefault="00467806" w:rsidP="00211699">
      <w:pPr>
        <w:spacing w:line="360" w:lineRule="auto"/>
        <w:rPr>
          <w:rFonts w:asciiTheme="minorHAnsi" w:hAnsiTheme="minorHAnsi"/>
        </w:rPr>
      </w:pPr>
    </w:p>
    <w:p w:rsidR="00E01C82" w:rsidRPr="00211699" w:rsidRDefault="00E01C82" w:rsidP="00211699">
      <w:pPr>
        <w:spacing w:line="360" w:lineRule="auto"/>
        <w:rPr>
          <w:rFonts w:asciiTheme="minorHAnsi" w:hAnsiTheme="minorHAnsi"/>
          <w:b/>
        </w:rPr>
      </w:pPr>
      <w:r w:rsidRPr="00211699">
        <w:rPr>
          <w:rFonts w:asciiTheme="minorHAnsi" w:hAnsiTheme="minorHAnsi"/>
          <w:b/>
        </w:rPr>
        <w:t>Ad 5)</w:t>
      </w:r>
    </w:p>
    <w:p w:rsidR="00556E7F" w:rsidRPr="00211699" w:rsidRDefault="00C336B7" w:rsidP="00211699">
      <w:pPr>
        <w:spacing w:line="360" w:lineRule="auto"/>
        <w:jc w:val="both"/>
        <w:rPr>
          <w:rFonts w:asciiTheme="minorHAnsi" w:hAnsiTheme="minorHAnsi"/>
        </w:rPr>
      </w:pPr>
      <w:r w:rsidRPr="00211699">
        <w:rPr>
          <w:rFonts w:asciiTheme="minorHAnsi" w:hAnsiTheme="minorHAnsi"/>
        </w:rPr>
        <w:t>ZO po projednání schválilo výkup pozemku p.č. 1144. Pozemek p.č. 1144 o výměře 90 m</w:t>
      </w:r>
      <w:r w:rsidRPr="00211699">
        <w:rPr>
          <w:rFonts w:asciiTheme="minorHAnsi" w:hAnsiTheme="minorHAnsi"/>
          <w:vertAlign w:val="superscript"/>
        </w:rPr>
        <w:t>2</w:t>
      </w:r>
      <w:r w:rsidRPr="00211699">
        <w:rPr>
          <w:rFonts w:asciiTheme="minorHAnsi" w:hAnsiTheme="minorHAnsi"/>
        </w:rPr>
        <w:t xml:space="preserve"> v majetku fa. Jasanka s.r.o.. Pan Luboš Škrleta plánuje na svém pozemku stavbu garáže a součástí stavebního řízení je i souhlas majitele pozemku se zřízením sjezdu. Zjistilo se, že pozemek není ve vlastnictví obce, ale fa. Jasanka</w:t>
      </w:r>
      <w:r w:rsidR="00556E7F" w:rsidRPr="00211699">
        <w:rPr>
          <w:rFonts w:asciiTheme="minorHAnsi" w:hAnsiTheme="minorHAnsi"/>
        </w:rPr>
        <w:t>. Pan Pokorný odmítl tento souhlas s užíváním pozemku dát.</w:t>
      </w:r>
    </w:p>
    <w:p w:rsidR="003E5473" w:rsidRPr="00211699" w:rsidRDefault="00556E7F" w:rsidP="00211699">
      <w:pPr>
        <w:spacing w:line="360" w:lineRule="auto"/>
        <w:jc w:val="both"/>
        <w:rPr>
          <w:rFonts w:asciiTheme="minorHAnsi" w:hAnsiTheme="minorHAnsi"/>
        </w:rPr>
      </w:pPr>
      <w:r w:rsidRPr="00211699">
        <w:rPr>
          <w:rFonts w:asciiTheme="minorHAnsi" w:hAnsiTheme="minorHAnsi"/>
        </w:rPr>
        <w:t>Jediným shodným řešením bylo, že obec Košice tento pozemek odkoupí a to za cenu 100,- Kč/m</w:t>
      </w:r>
      <w:r w:rsidRPr="00211699">
        <w:rPr>
          <w:rFonts w:asciiTheme="minorHAnsi" w:hAnsiTheme="minorHAnsi"/>
          <w:vertAlign w:val="superscript"/>
        </w:rPr>
        <w:t>2</w:t>
      </w:r>
      <w:r w:rsidRPr="00211699">
        <w:rPr>
          <w:rFonts w:asciiTheme="minorHAnsi" w:hAnsiTheme="minorHAnsi"/>
        </w:rPr>
        <w:t>.</w:t>
      </w:r>
      <w:r w:rsidR="00C336B7" w:rsidRPr="00211699">
        <w:rPr>
          <w:rFonts w:asciiTheme="minorHAnsi" w:hAnsiTheme="minorHAnsi"/>
        </w:rPr>
        <w:t xml:space="preserve"> </w:t>
      </w:r>
    </w:p>
    <w:p w:rsidR="003E5473" w:rsidRPr="00211699" w:rsidRDefault="003E5473" w:rsidP="00211699">
      <w:pPr>
        <w:spacing w:line="360" w:lineRule="auto"/>
        <w:rPr>
          <w:rFonts w:asciiTheme="minorHAnsi" w:hAnsiTheme="minorHAnsi"/>
        </w:rPr>
      </w:pPr>
      <w:r w:rsidRPr="00211699">
        <w:rPr>
          <w:rFonts w:asciiTheme="minorHAnsi" w:hAnsiTheme="minorHAnsi"/>
        </w:rPr>
        <w:t xml:space="preserve">                                                                </w:t>
      </w:r>
      <w:r w:rsidR="00734B25" w:rsidRPr="00211699">
        <w:rPr>
          <w:rFonts w:asciiTheme="minorHAnsi" w:hAnsiTheme="minorHAnsi"/>
        </w:rPr>
        <w:t xml:space="preserve">                               </w:t>
      </w:r>
      <w:r w:rsidRPr="00211699">
        <w:rPr>
          <w:rFonts w:asciiTheme="minorHAnsi" w:hAnsiTheme="minorHAnsi"/>
        </w:rPr>
        <w:t xml:space="preserve">Schváleno: pro </w:t>
      </w:r>
      <w:r w:rsidR="00556E7F" w:rsidRPr="00211699">
        <w:rPr>
          <w:rFonts w:asciiTheme="minorHAnsi" w:hAnsiTheme="minorHAnsi"/>
        </w:rPr>
        <w:t>9</w:t>
      </w:r>
      <w:r w:rsidRPr="00211699">
        <w:rPr>
          <w:rFonts w:asciiTheme="minorHAnsi" w:hAnsiTheme="minorHAnsi"/>
        </w:rPr>
        <w:t xml:space="preserve"> hlasů, proti 0, zdržel 0.</w:t>
      </w:r>
    </w:p>
    <w:p w:rsidR="00556E7F" w:rsidRDefault="00556E7F" w:rsidP="00211699">
      <w:pPr>
        <w:spacing w:line="360" w:lineRule="auto"/>
        <w:rPr>
          <w:rFonts w:asciiTheme="minorHAnsi" w:hAnsiTheme="minorHAnsi"/>
        </w:rPr>
      </w:pPr>
    </w:p>
    <w:p w:rsidR="00211699" w:rsidRDefault="00211699" w:rsidP="00211699">
      <w:pPr>
        <w:spacing w:line="360" w:lineRule="auto"/>
        <w:rPr>
          <w:rFonts w:asciiTheme="minorHAnsi" w:hAnsiTheme="minorHAnsi"/>
        </w:rPr>
      </w:pPr>
    </w:p>
    <w:p w:rsidR="00211699" w:rsidRDefault="00211699" w:rsidP="00211699">
      <w:pPr>
        <w:spacing w:line="360" w:lineRule="auto"/>
        <w:rPr>
          <w:rFonts w:asciiTheme="minorHAnsi" w:hAnsiTheme="minorHAnsi"/>
        </w:rPr>
      </w:pPr>
    </w:p>
    <w:p w:rsidR="00211699" w:rsidRDefault="00211699" w:rsidP="00211699">
      <w:pPr>
        <w:spacing w:line="360" w:lineRule="auto"/>
        <w:rPr>
          <w:rFonts w:asciiTheme="minorHAnsi" w:hAnsiTheme="minorHAnsi"/>
        </w:rPr>
      </w:pPr>
    </w:p>
    <w:p w:rsidR="00211699" w:rsidRDefault="00211699" w:rsidP="00211699">
      <w:pPr>
        <w:spacing w:line="360" w:lineRule="auto"/>
        <w:rPr>
          <w:rFonts w:asciiTheme="minorHAnsi" w:hAnsiTheme="minorHAnsi"/>
        </w:rPr>
      </w:pPr>
    </w:p>
    <w:p w:rsidR="00211699" w:rsidRDefault="00211699" w:rsidP="00211699">
      <w:pPr>
        <w:spacing w:line="360" w:lineRule="auto"/>
        <w:rPr>
          <w:rFonts w:asciiTheme="minorHAnsi" w:hAnsiTheme="minorHAnsi"/>
        </w:rPr>
      </w:pPr>
    </w:p>
    <w:p w:rsidR="00211699" w:rsidRDefault="00211699" w:rsidP="00211699">
      <w:pPr>
        <w:spacing w:line="360" w:lineRule="auto"/>
        <w:rPr>
          <w:rFonts w:asciiTheme="minorHAnsi" w:hAnsiTheme="minorHAnsi"/>
        </w:rPr>
      </w:pPr>
    </w:p>
    <w:p w:rsidR="00211699" w:rsidRDefault="00211699" w:rsidP="00211699">
      <w:pPr>
        <w:spacing w:line="360" w:lineRule="auto"/>
        <w:rPr>
          <w:rFonts w:asciiTheme="minorHAnsi" w:hAnsiTheme="minorHAnsi"/>
        </w:rPr>
      </w:pPr>
    </w:p>
    <w:p w:rsidR="00211699" w:rsidRPr="00211699" w:rsidRDefault="00211699" w:rsidP="00211699">
      <w:pPr>
        <w:spacing w:line="360" w:lineRule="auto"/>
        <w:rPr>
          <w:rFonts w:asciiTheme="minorHAnsi" w:hAnsiTheme="minorHAnsi"/>
          <w:b/>
        </w:rPr>
      </w:pPr>
    </w:p>
    <w:p w:rsidR="00E01C82" w:rsidRPr="00211699" w:rsidRDefault="00E01C82" w:rsidP="00211699">
      <w:pPr>
        <w:spacing w:line="360" w:lineRule="auto"/>
        <w:rPr>
          <w:rFonts w:asciiTheme="minorHAnsi" w:hAnsiTheme="minorHAnsi"/>
          <w:b/>
        </w:rPr>
      </w:pPr>
      <w:r w:rsidRPr="00211699">
        <w:rPr>
          <w:rFonts w:asciiTheme="minorHAnsi" w:hAnsiTheme="minorHAnsi"/>
          <w:b/>
        </w:rPr>
        <w:lastRenderedPageBreak/>
        <w:t xml:space="preserve">Ad 6) </w:t>
      </w:r>
    </w:p>
    <w:p w:rsidR="00734B25" w:rsidRPr="00211699" w:rsidRDefault="00556E7F" w:rsidP="00211699">
      <w:pPr>
        <w:spacing w:line="360" w:lineRule="auto"/>
        <w:rPr>
          <w:rFonts w:asciiTheme="minorHAnsi" w:hAnsiTheme="minorHAnsi"/>
        </w:rPr>
      </w:pPr>
      <w:r w:rsidRPr="00211699">
        <w:rPr>
          <w:rFonts w:asciiTheme="minorHAnsi" w:hAnsiTheme="minorHAnsi"/>
        </w:rPr>
        <w:t>ZO Projednalo žádosti o finanční dar.</w:t>
      </w:r>
    </w:p>
    <w:p w:rsidR="00556E7F" w:rsidRPr="00211699" w:rsidRDefault="00556E7F" w:rsidP="00211699">
      <w:pPr>
        <w:spacing w:line="360" w:lineRule="auto"/>
        <w:rPr>
          <w:rFonts w:asciiTheme="minorHAnsi" w:hAnsiTheme="minorHAnsi"/>
        </w:rPr>
      </w:pPr>
      <w:r w:rsidRPr="00211699">
        <w:rPr>
          <w:rFonts w:asciiTheme="minorHAnsi" w:hAnsiTheme="minorHAnsi"/>
        </w:rPr>
        <w:t xml:space="preserve"> - Oblastní spolek Českého červeného kříže Tábor – navrhovaná částka 1000,- Kč.</w:t>
      </w:r>
    </w:p>
    <w:p w:rsidR="00556E7F" w:rsidRPr="00211699" w:rsidRDefault="00556E7F" w:rsidP="00211699">
      <w:pPr>
        <w:spacing w:line="360" w:lineRule="auto"/>
        <w:rPr>
          <w:rFonts w:asciiTheme="minorHAnsi" w:hAnsiTheme="minorHAnsi"/>
        </w:rPr>
      </w:pPr>
      <w:r w:rsidRPr="00211699">
        <w:rPr>
          <w:rFonts w:asciiTheme="minorHAnsi" w:hAnsiTheme="minorHAnsi"/>
        </w:rPr>
        <w:t>- Toulava o.p.s. – obec Košice je součástí společné turistické oblasti zahrnující Táborsko, okolí M</w:t>
      </w:r>
      <w:r w:rsidR="00211699">
        <w:rPr>
          <w:rFonts w:asciiTheme="minorHAnsi" w:hAnsiTheme="minorHAnsi"/>
        </w:rPr>
        <w:t>i</w:t>
      </w:r>
      <w:r w:rsidRPr="00211699">
        <w:rPr>
          <w:rFonts w:asciiTheme="minorHAnsi" w:hAnsiTheme="minorHAnsi"/>
        </w:rPr>
        <w:t>levska a Sedlčansko. Celkem 155 obcí, 144 tis. obyvatel. Návrh 500,- Kč, částka bude sloužit k propagaci oblasti.</w:t>
      </w:r>
    </w:p>
    <w:p w:rsidR="00556E7F" w:rsidRPr="00211699" w:rsidRDefault="00556E7F" w:rsidP="00211699">
      <w:pPr>
        <w:spacing w:line="360" w:lineRule="auto"/>
        <w:rPr>
          <w:rFonts w:asciiTheme="minorHAnsi" w:hAnsiTheme="minorHAnsi"/>
        </w:rPr>
      </w:pPr>
      <w:r w:rsidRPr="00211699">
        <w:rPr>
          <w:rFonts w:asciiTheme="minorHAnsi" w:hAnsiTheme="minorHAnsi"/>
        </w:rPr>
        <w:t>- Kroužek sportovní gymnastiky při ZŠ Tučapy – 6 dětí z Košic – návrh 2000,- Kč</w:t>
      </w:r>
    </w:p>
    <w:p w:rsidR="00556E7F" w:rsidRPr="00211699" w:rsidRDefault="00556E7F" w:rsidP="00211699">
      <w:pPr>
        <w:spacing w:line="360" w:lineRule="auto"/>
        <w:rPr>
          <w:rFonts w:asciiTheme="minorHAnsi" w:hAnsiTheme="minorHAnsi"/>
        </w:rPr>
      </w:pPr>
    </w:p>
    <w:p w:rsidR="00556E7F" w:rsidRPr="00211699" w:rsidRDefault="00556E7F" w:rsidP="00211699">
      <w:pPr>
        <w:spacing w:line="360" w:lineRule="auto"/>
        <w:rPr>
          <w:rFonts w:asciiTheme="minorHAnsi" w:hAnsiTheme="minorHAnsi"/>
        </w:rPr>
      </w:pPr>
      <w:r w:rsidRPr="00211699">
        <w:rPr>
          <w:rFonts w:asciiTheme="minorHAnsi" w:hAnsiTheme="minorHAnsi"/>
        </w:rPr>
        <w:t xml:space="preserve">                                                                                           Schváleno: pro 9 hlasů, proti 0, zdržel 0.</w:t>
      </w:r>
    </w:p>
    <w:p w:rsidR="00734B25" w:rsidRPr="00211699" w:rsidRDefault="00734B25" w:rsidP="00211699">
      <w:pPr>
        <w:spacing w:line="360" w:lineRule="auto"/>
        <w:rPr>
          <w:rFonts w:asciiTheme="minorHAnsi" w:hAnsiTheme="minorHAnsi"/>
        </w:rPr>
      </w:pPr>
    </w:p>
    <w:p w:rsidR="00734B25" w:rsidRPr="00211699" w:rsidRDefault="008F064C" w:rsidP="00211699">
      <w:pPr>
        <w:spacing w:line="360" w:lineRule="auto"/>
        <w:jc w:val="both"/>
        <w:rPr>
          <w:rFonts w:asciiTheme="minorHAnsi" w:hAnsiTheme="minorHAnsi"/>
          <w:b/>
        </w:rPr>
      </w:pPr>
      <w:r w:rsidRPr="00211699">
        <w:rPr>
          <w:rFonts w:asciiTheme="minorHAnsi" w:hAnsiTheme="minorHAnsi"/>
          <w:b/>
        </w:rPr>
        <w:t>Ad 7)</w:t>
      </w:r>
    </w:p>
    <w:p w:rsidR="00E12FC2" w:rsidRPr="00211699" w:rsidRDefault="00E12FC2" w:rsidP="00211699">
      <w:pPr>
        <w:spacing w:line="360" w:lineRule="auto"/>
        <w:jc w:val="both"/>
        <w:rPr>
          <w:rFonts w:asciiTheme="minorHAnsi" w:hAnsiTheme="minorHAnsi"/>
        </w:rPr>
      </w:pPr>
      <w:r w:rsidRPr="00211699">
        <w:rPr>
          <w:rFonts w:asciiTheme="minorHAnsi" w:hAnsiTheme="minorHAnsi"/>
        </w:rPr>
        <w:t>ZO schválilo revokaci usnesení č.5/2015 ze dne 11. 9. 2015. ZO schválilo 11. 9. 2015 paušální částku za připojení k vodovodu v Doubí ve výši 7.000,- Kč.</w:t>
      </w:r>
    </w:p>
    <w:p w:rsidR="008B03C0" w:rsidRPr="00211699" w:rsidRDefault="00E12FC2" w:rsidP="00211699">
      <w:pPr>
        <w:spacing w:line="360" w:lineRule="auto"/>
        <w:jc w:val="both"/>
        <w:rPr>
          <w:rFonts w:asciiTheme="minorHAnsi" w:hAnsiTheme="minorHAnsi"/>
        </w:rPr>
      </w:pPr>
      <w:r w:rsidRPr="00211699">
        <w:rPr>
          <w:rFonts w:asciiTheme="minorHAnsi" w:hAnsiTheme="minorHAnsi"/>
        </w:rPr>
        <w:t xml:space="preserve"> Na základě zákona č. 275/2013 Sb. O vodovodech a kanalizacích, kterým je novelizován tento zákon z roku 2001, je §8 odst. </w:t>
      </w:r>
      <w:r w:rsidR="008B03C0" w:rsidRPr="00211699">
        <w:rPr>
          <w:rFonts w:asciiTheme="minorHAnsi" w:hAnsiTheme="minorHAnsi"/>
        </w:rPr>
        <w:t>5, je stanoveno, že připojení k vodovodu nebo kanalizaci nesmí být podmiňováno vyžadováním finančního příspěvku nebo jiných plnění.</w:t>
      </w:r>
    </w:p>
    <w:p w:rsidR="008B03C0" w:rsidRPr="00211699" w:rsidRDefault="008B03C0" w:rsidP="00211699">
      <w:pPr>
        <w:spacing w:line="360" w:lineRule="auto"/>
        <w:jc w:val="both"/>
        <w:rPr>
          <w:rFonts w:asciiTheme="minorHAnsi" w:hAnsiTheme="minorHAnsi"/>
        </w:rPr>
      </w:pPr>
      <w:r w:rsidRPr="00211699">
        <w:rPr>
          <w:rFonts w:asciiTheme="minorHAnsi" w:hAnsiTheme="minorHAnsi"/>
        </w:rPr>
        <w:t xml:space="preserve">Proto ZO musí zrušit </w:t>
      </w:r>
      <w:r w:rsidR="00E56128">
        <w:rPr>
          <w:rFonts w:asciiTheme="minorHAnsi" w:hAnsiTheme="minorHAnsi"/>
        </w:rPr>
        <w:t>bod II. písmeno c) v usnesení č.</w:t>
      </w:r>
      <w:r w:rsidRPr="00211699">
        <w:rPr>
          <w:rFonts w:asciiTheme="minorHAnsi" w:hAnsiTheme="minorHAnsi"/>
        </w:rPr>
        <w:t xml:space="preserve"> 5/2015.</w:t>
      </w:r>
    </w:p>
    <w:p w:rsidR="00E12FC2" w:rsidRPr="00211699" w:rsidRDefault="008B03C0" w:rsidP="00211699">
      <w:pPr>
        <w:spacing w:line="360" w:lineRule="auto"/>
        <w:jc w:val="both"/>
        <w:rPr>
          <w:rFonts w:asciiTheme="minorHAnsi" w:hAnsiTheme="minorHAnsi"/>
        </w:rPr>
      </w:pPr>
      <w:r w:rsidRPr="00211699">
        <w:rPr>
          <w:rFonts w:asciiTheme="minorHAnsi" w:hAnsiTheme="minorHAnsi"/>
        </w:rPr>
        <w:t xml:space="preserve">Po vybudování vodovodu zažádá obec JVS o příspěvek, který činí 5000,- Kč za připojenou osobu – tedy cca 350 000,- Kč. </w:t>
      </w:r>
    </w:p>
    <w:p w:rsidR="000617D5" w:rsidRPr="00211699" w:rsidRDefault="000617D5" w:rsidP="00211699">
      <w:pPr>
        <w:spacing w:line="360" w:lineRule="auto"/>
        <w:rPr>
          <w:rFonts w:asciiTheme="minorHAnsi" w:hAnsiTheme="minorHAnsi"/>
        </w:rPr>
      </w:pPr>
    </w:p>
    <w:p w:rsidR="000617D5" w:rsidRPr="00211699" w:rsidRDefault="000617D5" w:rsidP="00211699">
      <w:pPr>
        <w:spacing w:line="360" w:lineRule="auto"/>
        <w:rPr>
          <w:rFonts w:asciiTheme="minorHAnsi" w:hAnsiTheme="minorHAnsi"/>
        </w:rPr>
      </w:pPr>
      <w:r w:rsidRPr="00211699">
        <w:rPr>
          <w:rFonts w:asciiTheme="minorHAnsi" w:hAnsiTheme="minorHAnsi"/>
        </w:rPr>
        <w:t xml:space="preserve">                                                                                           Schváleno: pro </w:t>
      </w:r>
      <w:r w:rsidR="008B03C0" w:rsidRPr="00211699">
        <w:rPr>
          <w:rFonts w:asciiTheme="minorHAnsi" w:hAnsiTheme="minorHAnsi"/>
        </w:rPr>
        <w:t>9</w:t>
      </w:r>
      <w:r w:rsidRPr="00211699">
        <w:rPr>
          <w:rFonts w:asciiTheme="minorHAnsi" w:hAnsiTheme="minorHAnsi"/>
        </w:rPr>
        <w:t xml:space="preserve"> hlasů, proti 0, zdržel 0.</w:t>
      </w:r>
    </w:p>
    <w:p w:rsidR="000617D5" w:rsidRPr="00211699" w:rsidRDefault="000617D5" w:rsidP="00211699">
      <w:pPr>
        <w:spacing w:line="360" w:lineRule="auto"/>
        <w:rPr>
          <w:rFonts w:asciiTheme="minorHAnsi" w:hAnsiTheme="minorHAnsi"/>
        </w:rPr>
      </w:pPr>
    </w:p>
    <w:p w:rsidR="000617D5" w:rsidRPr="00211699" w:rsidRDefault="00371AE7" w:rsidP="00211699">
      <w:pPr>
        <w:spacing w:line="360" w:lineRule="auto"/>
        <w:rPr>
          <w:rFonts w:asciiTheme="minorHAnsi" w:hAnsiTheme="minorHAnsi"/>
        </w:rPr>
      </w:pPr>
      <w:r w:rsidRPr="00211699">
        <w:rPr>
          <w:rFonts w:asciiTheme="minorHAnsi" w:hAnsiTheme="minorHAnsi"/>
          <w:b/>
        </w:rPr>
        <w:t>Ad 8)</w:t>
      </w:r>
      <w:r w:rsidR="008A273A" w:rsidRPr="00211699">
        <w:rPr>
          <w:rFonts w:asciiTheme="minorHAnsi" w:hAnsiTheme="minorHAnsi"/>
        </w:rPr>
        <w:t xml:space="preserve">  </w:t>
      </w:r>
    </w:p>
    <w:p w:rsidR="008B03C0" w:rsidRPr="00211699" w:rsidRDefault="008B03C0" w:rsidP="00211699">
      <w:pPr>
        <w:spacing w:line="360" w:lineRule="auto"/>
        <w:jc w:val="both"/>
        <w:rPr>
          <w:rFonts w:asciiTheme="minorHAnsi" w:hAnsiTheme="minorHAnsi"/>
        </w:rPr>
      </w:pPr>
      <w:r w:rsidRPr="00211699">
        <w:rPr>
          <w:rFonts w:asciiTheme="minorHAnsi" w:hAnsiTheme="minorHAnsi"/>
        </w:rPr>
        <w:t xml:space="preserve">ZO po projednání schválilo pronájem nebytových prostor pod sálem. OÚ obdržel žádost od pana Víti Svobody, zda by obec nemohla poskytnout prostory pro zřízení zkušebny pro kapelu. Předběžná dohoda byla na místnosti pod sálem, kde již takováto zkušebna existovala. </w:t>
      </w:r>
    </w:p>
    <w:p w:rsidR="008B03C0" w:rsidRPr="00211699" w:rsidRDefault="008B03C0" w:rsidP="00211699">
      <w:pPr>
        <w:spacing w:line="360" w:lineRule="auto"/>
        <w:rPr>
          <w:rFonts w:asciiTheme="minorHAnsi" w:hAnsiTheme="minorHAnsi"/>
        </w:rPr>
      </w:pPr>
      <w:r w:rsidRPr="00211699">
        <w:rPr>
          <w:rFonts w:asciiTheme="minorHAnsi" w:hAnsiTheme="minorHAnsi"/>
        </w:rPr>
        <w:t xml:space="preserve"> ZO souhlasí s pronájmem nebytových prostor za podmínek uvedených v návrhu smlouvy.</w:t>
      </w:r>
    </w:p>
    <w:p w:rsidR="008B03C0" w:rsidRPr="00211699" w:rsidRDefault="000617D5" w:rsidP="00211699">
      <w:pPr>
        <w:spacing w:line="360" w:lineRule="auto"/>
        <w:rPr>
          <w:rFonts w:asciiTheme="minorHAnsi" w:hAnsiTheme="minorHAnsi"/>
        </w:rPr>
      </w:pPr>
      <w:r w:rsidRPr="00211699">
        <w:rPr>
          <w:rFonts w:asciiTheme="minorHAnsi" w:hAnsiTheme="minorHAnsi"/>
        </w:rPr>
        <w:t xml:space="preserve">  </w:t>
      </w:r>
      <w:r w:rsidR="008A273A" w:rsidRPr="00211699">
        <w:rPr>
          <w:rFonts w:asciiTheme="minorHAnsi" w:hAnsiTheme="minorHAnsi"/>
        </w:rPr>
        <w:t xml:space="preserve">    </w:t>
      </w:r>
      <w:r w:rsidR="00BB7EB3" w:rsidRPr="00211699">
        <w:rPr>
          <w:rFonts w:asciiTheme="minorHAnsi" w:hAnsiTheme="minorHAnsi"/>
        </w:rPr>
        <w:t xml:space="preserve">                                                                     </w:t>
      </w:r>
    </w:p>
    <w:p w:rsidR="00BB7EB3" w:rsidRPr="00211699" w:rsidRDefault="008B03C0" w:rsidP="00211699">
      <w:pPr>
        <w:spacing w:line="360" w:lineRule="auto"/>
        <w:rPr>
          <w:rFonts w:asciiTheme="minorHAnsi" w:hAnsiTheme="minorHAnsi"/>
        </w:rPr>
      </w:pPr>
      <w:r w:rsidRPr="00211699">
        <w:rPr>
          <w:rFonts w:asciiTheme="minorHAnsi" w:hAnsiTheme="minorHAnsi"/>
        </w:rPr>
        <w:t xml:space="preserve">                                                                     </w:t>
      </w:r>
      <w:r w:rsidR="00BB7EB3" w:rsidRPr="00211699">
        <w:rPr>
          <w:rFonts w:asciiTheme="minorHAnsi" w:hAnsiTheme="minorHAnsi"/>
        </w:rPr>
        <w:t xml:space="preserve">                </w:t>
      </w:r>
      <w:r w:rsidR="008A273A" w:rsidRPr="00211699">
        <w:rPr>
          <w:rFonts w:asciiTheme="minorHAnsi" w:hAnsiTheme="minorHAnsi"/>
        </w:rPr>
        <w:t xml:space="preserve">    </w:t>
      </w:r>
      <w:r w:rsidR="00BB7EB3" w:rsidRPr="00211699">
        <w:rPr>
          <w:rFonts w:asciiTheme="minorHAnsi" w:hAnsiTheme="minorHAnsi"/>
        </w:rPr>
        <w:t xml:space="preserve">Schváleno: pro </w:t>
      </w:r>
      <w:r w:rsidRPr="00211699">
        <w:rPr>
          <w:rFonts w:asciiTheme="minorHAnsi" w:hAnsiTheme="minorHAnsi"/>
        </w:rPr>
        <w:t>9</w:t>
      </w:r>
      <w:r w:rsidR="00BB7EB3" w:rsidRPr="00211699">
        <w:rPr>
          <w:rFonts w:asciiTheme="minorHAnsi" w:hAnsiTheme="minorHAnsi"/>
        </w:rPr>
        <w:t xml:space="preserve"> hlasů, proti 0, zdržel 0.</w:t>
      </w:r>
    </w:p>
    <w:p w:rsidR="00211699" w:rsidRDefault="00211699" w:rsidP="00211699">
      <w:pPr>
        <w:spacing w:line="360" w:lineRule="auto"/>
        <w:rPr>
          <w:rFonts w:asciiTheme="minorHAnsi" w:hAnsiTheme="minorHAnsi"/>
        </w:rPr>
      </w:pPr>
    </w:p>
    <w:p w:rsidR="00371AE7" w:rsidRPr="00211699" w:rsidRDefault="008A273A" w:rsidP="00211699">
      <w:pPr>
        <w:spacing w:line="360" w:lineRule="auto"/>
        <w:rPr>
          <w:rFonts w:asciiTheme="minorHAnsi" w:hAnsiTheme="minorHAnsi"/>
          <w:b/>
        </w:rPr>
      </w:pPr>
      <w:r w:rsidRPr="00211699">
        <w:rPr>
          <w:rFonts w:asciiTheme="minorHAnsi" w:hAnsiTheme="minorHAnsi"/>
        </w:rPr>
        <w:t xml:space="preserve">                                                   </w:t>
      </w:r>
    </w:p>
    <w:p w:rsidR="00371AE7" w:rsidRPr="00211699" w:rsidRDefault="00371AE7" w:rsidP="00211699">
      <w:pPr>
        <w:spacing w:line="360" w:lineRule="auto"/>
        <w:rPr>
          <w:rFonts w:asciiTheme="minorHAnsi" w:hAnsiTheme="minorHAnsi"/>
          <w:b/>
        </w:rPr>
      </w:pPr>
      <w:r w:rsidRPr="00211699">
        <w:rPr>
          <w:rFonts w:asciiTheme="minorHAnsi" w:hAnsiTheme="minorHAnsi"/>
          <w:b/>
        </w:rPr>
        <w:lastRenderedPageBreak/>
        <w:t>Ad 9)</w:t>
      </w:r>
    </w:p>
    <w:p w:rsidR="00CC3AB8" w:rsidRPr="00211699" w:rsidRDefault="00CC3AB8" w:rsidP="00211699">
      <w:pPr>
        <w:spacing w:line="360" w:lineRule="auto"/>
        <w:rPr>
          <w:rFonts w:asciiTheme="minorHAnsi" w:hAnsiTheme="minorHAnsi"/>
        </w:rPr>
      </w:pPr>
      <w:r w:rsidRPr="00211699">
        <w:rPr>
          <w:rFonts w:asciiTheme="minorHAnsi" w:hAnsiTheme="minorHAnsi"/>
        </w:rPr>
        <w:t>V roce 2014, ZO odsouhlasilo zpracování nového Územního plánu obce Košice, který měl nahradit starší z roku 2004.</w:t>
      </w:r>
    </w:p>
    <w:p w:rsidR="00CC3AB8" w:rsidRPr="00211699" w:rsidRDefault="00CC3AB8" w:rsidP="00211699">
      <w:pPr>
        <w:spacing w:line="360" w:lineRule="auto"/>
        <w:jc w:val="both"/>
        <w:rPr>
          <w:rFonts w:asciiTheme="minorHAnsi" w:hAnsiTheme="minorHAnsi"/>
        </w:rPr>
      </w:pPr>
      <w:r w:rsidRPr="00211699">
        <w:rPr>
          <w:rFonts w:asciiTheme="minorHAnsi" w:hAnsiTheme="minorHAnsi"/>
        </w:rPr>
        <w:t>Při práci na novém ÚP bylo zjištěno, že v západní části katastru Doubí je registrováno chráněné ložiskové území štěrkopísku, které bylo vyhotovené v r. 1976 pro Štěrkopísky Blatná n.p. a toto ložiskové území zasahuje do zastavených ploch určených pro rekreaci.</w:t>
      </w:r>
    </w:p>
    <w:p w:rsidR="006F0FDB" w:rsidRPr="00211699" w:rsidRDefault="00CC3AB8" w:rsidP="00211699">
      <w:pPr>
        <w:spacing w:line="360" w:lineRule="auto"/>
        <w:jc w:val="both"/>
        <w:rPr>
          <w:rFonts w:asciiTheme="minorHAnsi" w:hAnsiTheme="minorHAnsi"/>
        </w:rPr>
      </w:pPr>
      <w:r w:rsidRPr="00211699">
        <w:rPr>
          <w:rFonts w:asciiTheme="minorHAnsi" w:hAnsiTheme="minorHAnsi"/>
        </w:rPr>
        <w:t xml:space="preserve">Práce na ÚP se proto </w:t>
      </w:r>
      <w:r w:rsidR="00A671C1" w:rsidRPr="00211699">
        <w:rPr>
          <w:rFonts w:asciiTheme="minorHAnsi" w:hAnsiTheme="minorHAnsi"/>
        </w:rPr>
        <w:t>zastavila a byla vyvolána jednání se současným majitelem – Českomoravský štěrk, Ministerstvem průmyslu a Báňským úřadem. Dne 29. 2. 2016, bylo doručeno pravomocné rozhodnutí o posunutí hranice CHLÚ, tak že již nezasahují do plánované i stávající rekreační zástavby.</w:t>
      </w:r>
    </w:p>
    <w:p w:rsidR="00CC3AB8" w:rsidRPr="00211699" w:rsidRDefault="00A671C1" w:rsidP="00211699">
      <w:pPr>
        <w:spacing w:line="360" w:lineRule="auto"/>
        <w:rPr>
          <w:rFonts w:asciiTheme="minorHAnsi" w:hAnsiTheme="minorHAnsi"/>
        </w:rPr>
      </w:pPr>
      <w:r w:rsidRPr="00211699">
        <w:rPr>
          <w:rFonts w:asciiTheme="minorHAnsi" w:hAnsiTheme="minorHAnsi"/>
        </w:rPr>
        <w:t xml:space="preserve"> </w:t>
      </w:r>
      <w:r w:rsidR="00CC3AB8" w:rsidRPr="00211699">
        <w:rPr>
          <w:rFonts w:asciiTheme="minorHAnsi" w:hAnsiTheme="minorHAnsi"/>
        </w:rPr>
        <w:t xml:space="preserve"> </w:t>
      </w:r>
    </w:p>
    <w:p w:rsidR="00D5253E" w:rsidRPr="00211699" w:rsidRDefault="00D5253E" w:rsidP="00211699">
      <w:pPr>
        <w:spacing w:line="360" w:lineRule="auto"/>
        <w:rPr>
          <w:rFonts w:asciiTheme="minorHAnsi" w:hAnsiTheme="minorHAnsi"/>
          <w:b/>
        </w:rPr>
      </w:pPr>
      <w:r w:rsidRPr="00211699">
        <w:rPr>
          <w:rFonts w:asciiTheme="minorHAnsi" w:hAnsiTheme="minorHAnsi"/>
          <w:b/>
        </w:rPr>
        <w:t>Ad 10)</w:t>
      </w:r>
    </w:p>
    <w:p w:rsidR="006F0FDB" w:rsidRPr="00211699" w:rsidRDefault="006F0FDB" w:rsidP="00211699">
      <w:pPr>
        <w:spacing w:line="360" w:lineRule="auto"/>
        <w:jc w:val="both"/>
        <w:rPr>
          <w:rFonts w:asciiTheme="minorHAnsi" w:hAnsiTheme="minorHAnsi"/>
        </w:rPr>
      </w:pPr>
      <w:r w:rsidRPr="00211699">
        <w:rPr>
          <w:rFonts w:asciiTheme="minorHAnsi" w:hAnsiTheme="minorHAnsi"/>
        </w:rPr>
        <w:t xml:space="preserve">ZO po projednání odsouhlasilo podání žádosti o dotaci na odbahnění rybníka Krmičný. Je vypracovaný projekt na odbahnění, opravu hráze a zbudování nového bezpečnostního přelivu. Celkové náklady jsou odhadnuty na 2.912.304,- Kč podle cenové nabídky v roce 2013. </w:t>
      </w:r>
    </w:p>
    <w:p w:rsidR="006F0FDB" w:rsidRPr="00211699" w:rsidRDefault="006F0FDB" w:rsidP="00211699">
      <w:pPr>
        <w:spacing w:line="360" w:lineRule="auto"/>
        <w:jc w:val="both"/>
        <w:rPr>
          <w:rFonts w:asciiTheme="minorHAnsi" w:hAnsiTheme="minorHAnsi"/>
        </w:rPr>
      </w:pPr>
      <w:r w:rsidRPr="00211699">
        <w:rPr>
          <w:rFonts w:asciiTheme="minorHAnsi" w:hAnsiTheme="minorHAnsi"/>
        </w:rPr>
        <w:t xml:space="preserve"> Ministerstvo zemědělství vypsalo dotační titul – Podpora opatření na rybnících a malých vodních nádržích ve vlastnictví obce. Výše dotace může dosáhnout až 80% uznatelných nákladů.</w:t>
      </w:r>
    </w:p>
    <w:p w:rsidR="006F0FDB" w:rsidRPr="00211699" w:rsidRDefault="006F0FDB" w:rsidP="00211699">
      <w:pPr>
        <w:spacing w:line="360" w:lineRule="auto"/>
        <w:jc w:val="both"/>
        <w:rPr>
          <w:rFonts w:asciiTheme="minorHAnsi" w:hAnsiTheme="minorHAnsi"/>
        </w:rPr>
      </w:pPr>
      <w:r w:rsidRPr="00211699">
        <w:rPr>
          <w:rFonts w:asciiTheme="minorHAnsi" w:hAnsiTheme="minorHAnsi"/>
        </w:rPr>
        <w:t xml:space="preserve">Parametry pro získání dotace projekt splňuje a proto obec může požádat o dotaci. V případě souhlasu bude o dotaci zažádáno prostřednictvím firmy Heron Tábor s.r.o.. </w:t>
      </w:r>
    </w:p>
    <w:p w:rsidR="006F0FDB" w:rsidRPr="00211699" w:rsidRDefault="006F0FDB" w:rsidP="00211699">
      <w:pPr>
        <w:spacing w:line="360" w:lineRule="auto"/>
        <w:jc w:val="both"/>
        <w:rPr>
          <w:rFonts w:asciiTheme="minorHAnsi" w:hAnsiTheme="minorHAnsi"/>
          <w:b/>
        </w:rPr>
      </w:pPr>
    </w:p>
    <w:p w:rsidR="006F0FDB" w:rsidRPr="00211699" w:rsidRDefault="006F0FDB" w:rsidP="00211699">
      <w:pPr>
        <w:spacing w:line="360" w:lineRule="auto"/>
        <w:rPr>
          <w:rFonts w:asciiTheme="minorHAnsi" w:hAnsiTheme="minorHAnsi"/>
        </w:rPr>
      </w:pPr>
      <w:r w:rsidRPr="00211699">
        <w:rPr>
          <w:rFonts w:asciiTheme="minorHAnsi" w:hAnsiTheme="minorHAnsi"/>
        </w:rPr>
        <w:t xml:space="preserve">                                                                                          Schváleno: pro 9 hlasů, proti 0, zdržel 0.</w:t>
      </w:r>
    </w:p>
    <w:p w:rsidR="0004527F" w:rsidRPr="00211699" w:rsidRDefault="0004527F" w:rsidP="00211699">
      <w:pPr>
        <w:spacing w:line="360" w:lineRule="auto"/>
        <w:rPr>
          <w:rFonts w:asciiTheme="minorHAnsi" w:hAnsiTheme="minorHAnsi"/>
          <w:b/>
        </w:rPr>
      </w:pPr>
      <w:r w:rsidRPr="00211699">
        <w:rPr>
          <w:rFonts w:asciiTheme="minorHAnsi" w:hAnsiTheme="minorHAnsi"/>
          <w:b/>
        </w:rPr>
        <w:t>Ad 11)</w:t>
      </w:r>
    </w:p>
    <w:p w:rsidR="006F0FDB" w:rsidRPr="00211699" w:rsidRDefault="006F0FDB" w:rsidP="00211699">
      <w:pPr>
        <w:spacing w:line="360" w:lineRule="auto"/>
        <w:jc w:val="both"/>
        <w:rPr>
          <w:rFonts w:asciiTheme="minorHAnsi" w:hAnsiTheme="minorHAnsi"/>
        </w:rPr>
      </w:pPr>
      <w:r w:rsidRPr="00211699">
        <w:rPr>
          <w:rFonts w:asciiTheme="minorHAnsi" w:hAnsiTheme="minorHAnsi"/>
        </w:rPr>
        <w:t>Starosta obce infor</w:t>
      </w:r>
      <w:r w:rsidR="00134195" w:rsidRPr="00211699">
        <w:rPr>
          <w:rFonts w:asciiTheme="minorHAnsi" w:hAnsiTheme="minorHAnsi"/>
        </w:rPr>
        <w:t>moval ZO o postupu výstavby IV. železničního koridoru. Původní projekt z roku 2008 počítal v katastru Doubí s tunelem o délce 900 m. S ohledem na tuto variantu, bylo také v</w:t>
      </w:r>
      <w:r w:rsidR="00845D8B" w:rsidRPr="00211699">
        <w:rPr>
          <w:rFonts w:asciiTheme="minorHAnsi" w:hAnsiTheme="minorHAnsi"/>
        </w:rPr>
        <w:t> </w:t>
      </w:r>
      <w:r w:rsidR="00134195" w:rsidRPr="00211699">
        <w:rPr>
          <w:rFonts w:asciiTheme="minorHAnsi" w:hAnsiTheme="minorHAnsi"/>
        </w:rPr>
        <w:t>Doubí</w:t>
      </w:r>
      <w:r w:rsidR="00845D8B" w:rsidRPr="00211699">
        <w:rPr>
          <w:rFonts w:asciiTheme="minorHAnsi" w:hAnsiTheme="minorHAnsi"/>
        </w:rPr>
        <w:t>,</w:t>
      </w:r>
      <w:r w:rsidR="00134195" w:rsidRPr="00211699">
        <w:rPr>
          <w:rFonts w:asciiTheme="minorHAnsi" w:hAnsiTheme="minorHAnsi"/>
        </w:rPr>
        <w:t xml:space="preserve"> v roce 2011 provedeny pozemkové úpravy.</w:t>
      </w:r>
    </w:p>
    <w:p w:rsidR="00845D8B" w:rsidRPr="00211699" w:rsidRDefault="00134195" w:rsidP="00211699">
      <w:pPr>
        <w:spacing w:line="360" w:lineRule="auto"/>
        <w:jc w:val="both"/>
        <w:rPr>
          <w:rFonts w:asciiTheme="minorHAnsi" w:hAnsiTheme="minorHAnsi"/>
        </w:rPr>
      </w:pPr>
      <w:r w:rsidRPr="00211699">
        <w:rPr>
          <w:rFonts w:asciiTheme="minorHAnsi" w:hAnsiTheme="minorHAnsi"/>
        </w:rPr>
        <w:t>Poté došlo ke změně projektu – místo tunelu zářez. S tím obyva</w:t>
      </w:r>
      <w:r w:rsidR="00845D8B" w:rsidRPr="00211699">
        <w:rPr>
          <w:rFonts w:asciiTheme="minorHAnsi" w:hAnsiTheme="minorHAnsi"/>
        </w:rPr>
        <w:t xml:space="preserve">telé Doubí, ani ZO nesouhlasilo. Po jednání byla dohodnuta kompromisní varianta se zkráceným tunelem.  Při územním řízení tato varianta zapracována nebyla a projekt počítal s variantou zářezu a cca 50m přechodem. Po dalším jednání s občany byla odsouhlasena jediná varianta s tunelem o </w:t>
      </w:r>
      <w:r w:rsidR="00845D8B" w:rsidRPr="00211699">
        <w:rPr>
          <w:rFonts w:asciiTheme="minorHAnsi" w:hAnsiTheme="minorHAnsi"/>
        </w:rPr>
        <w:lastRenderedPageBreak/>
        <w:t>původní délce. Tento požadavek nebyl akceptován a ÚR bylo vydáno na variantu zářez. Proti tomu obce Košice a Roudná podali odvolání ke KÚ-JK, které bylo zamítnuto.</w:t>
      </w:r>
    </w:p>
    <w:p w:rsidR="00845D8B" w:rsidRPr="00211699" w:rsidRDefault="00845D8B" w:rsidP="00211699">
      <w:pPr>
        <w:spacing w:line="360" w:lineRule="auto"/>
        <w:jc w:val="both"/>
        <w:rPr>
          <w:rFonts w:asciiTheme="minorHAnsi" w:hAnsiTheme="minorHAnsi"/>
        </w:rPr>
      </w:pPr>
      <w:r w:rsidRPr="00211699">
        <w:rPr>
          <w:rFonts w:asciiTheme="minorHAnsi" w:hAnsiTheme="minorHAnsi"/>
        </w:rPr>
        <w:t>V současné době byla v katastru Doubí zahájena tvz. malá pozemková úprava, jejímž cílem je vypořádat pozemky pro tuto stavbu.</w:t>
      </w:r>
    </w:p>
    <w:p w:rsidR="00845D8B" w:rsidRPr="00211699" w:rsidRDefault="00845D8B" w:rsidP="00211699">
      <w:pPr>
        <w:spacing w:line="360" w:lineRule="auto"/>
        <w:jc w:val="both"/>
        <w:rPr>
          <w:rFonts w:asciiTheme="minorHAnsi" w:hAnsiTheme="minorHAnsi"/>
        </w:rPr>
      </w:pPr>
      <w:r w:rsidRPr="00211699">
        <w:rPr>
          <w:rFonts w:asciiTheme="minorHAnsi" w:hAnsiTheme="minorHAnsi"/>
        </w:rPr>
        <w:t>První jednání s vlastníky pozemky proběhlo 25. 2. 2016 za účasti zástupců PÚ Tábor, SDŽC a projektanta.</w:t>
      </w:r>
    </w:p>
    <w:p w:rsidR="00845D8B" w:rsidRPr="00211699" w:rsidRDefault="00845D8B" w:rsidP="00211699">
      <w:pPr>
        <w:spacing w:line="360" w:lineRule="auto"/>
        <w:rPr>
          <w:rFonts w:asciiTheme="minorHAnsi" w:hAnsiTheme="minorHAnsi"/>
        </w:rPr>
      </w:pPr>
    </w:p>
    <w:p w:rsidR="00390926" w:rsidRPr="00211699" w:rsidRDefault="00845D8B" w:rsidP="00211699">
      <w:pPr>
        <w:spacing w:line="360" w:lineRule="auto"/>
        <w:rPr>
          <w:rFonts w:asciiTheme="minorHAnsi" w:hAnsiTheme="minorHAnsi"/>
        </w:rPr>
      </w:pPr>
      <w:r w:rsidRPr="00211699">
        <w:rPr>
          <w:rFonts w:asciiTheme="minorHAnsi" w:hAnsiTheme="minorHAnsi"/>
        </w:rPr>
        <w:t xml:space="preserve"> </w:t>
      </w:r>
    </w:p>
    <w:p w:rsidR="00440E11" w:rsidRPr="00211699" w:rsidRDefault="0004527F" w:rsidP="00211699">
      <w:pPr>
        <w:spacing w:line="360" w:lineRule="auto"/>
        <w:rPr>
          <w:rFonts w:asciiTheme="minorHAnsi" w:hAnsiTheme="minorHAnsi"/>
          <w:b/>
        </w:rPr>
      </w:pPr>
      <w:r w:rsidRPr="00211699">
        <w:rPr>
          <w:rFonts w:asciiTheme="minorHAnsi" w:hAnsiTheme="minorHAnsi"/>
          <w:b/>
        </w:rPr>
        <w:t>Ad 12)</w:t>
      </w:r>
    </w:p>
    <w:p w:rsidR="00B84C1B" w:rsidRPr="00211699" w:rsidRDefault="00B84C1B" w:rsidP="00211699">
      <w:pPr>
        <w:spacing w:line="360" w:lineRule="auto"/>
        <w:jc w:val="both"/>
        <w:rPr>
          <w:rFonts w:asciiTheme="minorHAnsi" w:hAnsiTheme="minorHAnsi"/>
        </w:rPr>
      </w:pPr>
      <w:r w:rsidRPr="00211699">
        <w:rPr>
          <w:rFonts w:asciiTheme="minorHAnsi" w:hAnsiTheme="minorHAnsi"/>
        </w:rPr>
        <w:t>OÚ obdržel nabídku fa. A-TENDER s.r.o., o administraci zakázky malého rozsahu na výběr dodavatele elektřiny pomocí elektronické aukce. Na základě předloženého ročního vyúčtování elektřiny zpracovali kvalifikovaný odhad úspor.</w:t>
      </w:r>
    </w:p>
    <w:p w:rsidR="00B84C1B" w:rsidRPr="00211699" w:rsidRDefault="00B84C1B" w:rsidP="00211699">
      <w:pPr>
        <w:spacing w:line="360" w:lineRule="auto"/>
        <w:jc w:val="both"/>
        <w:rPr>
          <w:rFonts w:asciiTheme="minorHAnsi" w:hAnsiTheme="minorHAnsi"/>
        </w:rPr>
      </w:pPr>
      <w:r w:rsidRPr="00211699">
        <w:rPr>
          <w:rFonts w:asciiTheme="minorHAnsi" w:hAnsiTheme="minorHAnsi"/>
        </w:rPr>
        <w:t>- stávající náklady – 53.899,- Kč</w:t>
      </w:r>
    </w:p>
    <w:p w:rsidR="00B84C1B" w:rsidRPr="00211699" w:rsidRDefault="00B84C1B" w:rsidP="00211699">
      <w:pPr>
        <w:spacing w:line="360" w:lineRule="auto"/>
        <w:jc w:val="both"/>
        <w:rPr>
          <w:rFonts w:asciiTheme="minorHAnsi" w:hAnsiTheme="minorHAnsi"/>
        </w:rPr>
      </w:pPr>
      <w:r w:rsidRPr="00211699">
        <w:rPr>
          <w:rFonts w:asciiTheme="minorHAnsi" w:hAnsiTheme="minorHAnsi"/>
        </w:rPr>
        <w:t>- náklady na E-aukci – 28.840,- Kč – úspora 46%.</w:t>
      </w:r>
    </w:p>
    <w:p w:rsidR="00B84C1B" w:rsidRPr="00211699" w:rsidRDefault="00B84C1B" w:rsidP="00211699">
      <w:pPr>
        <w:spacing w:line="360" w:lineRule="auto"/>
        <w:jc w:val="both"/>
        <w:rPr>
          <w:rFonts w:asciiTheme="minorHAnsi" w:hAnsiTheme="minorHAnsi"/>
        </w:rPr>
      </w:pPr>
      <w:r w:rsidRPr="00211699">
        <w:rPr>
          <w:rFonts w:asciiTheme="minorHAnsi" w:hAnsiTheme="minorHAnsi"/>
        </w:rPr>
        <w:t>- cena za realizaci 9.500,-Kč + DPH.</w:t>
      </w:r>
    </w:p>
    <w:p w:rsidR="00845D8B" w:rsidRPr="00211699" w:rsidRDefault="00B84C1B" w:rsidP="00211699">
      <w:pPr>
        <w:spacing w:line="360" w:lineRule="auto"/>
        <w:jc w:val="both"/>
        <w:rPr>
          <w:rFonts w:asciiTheme="minorHAnsi" w:hAnsiTheme="minorHAnsi"/>
        </w:rPr>
      </w:pPr>
      <w:r w:rsidRPr="00211699">
        <w:rPr>
          <w:rFonts w:asciiTheme="minorHAnsi" w:hAnsiTheme="minorHAnsi"/>
        </w:rPr>
        <w:t xml:space="preserve">ZO po projednání nabídku zamítla.  </w:t>
      </w:r>
      <w:r w:rsidR="00153090" w:rsidRPr="00211699">
        <w:rPr>
          <w:rFonts w:asciiTheme="minorHAnsi" w:hAnsiTheme="minorHAnsi"/>
        </w:rPr>
        <w:t xml:space="preserve"> </w:t>
      </w:r>
    </w:p>
    <w:p w:rsidR="00845D8B" w:rsidRPr="00211699" w:rsidRDefault="00845D8B" w:rsidP="00211699">
      <w:pPr>
        <w:spacing w:line="360" w:lineRule="auto"/>
        <w:jc w:val="both"/>
        <w:rPr>
          <w:rFonts w:asciiTheme="minorHAnsi" w:hAnsiTheme="minorHAnsi"/>
        </w:rPr>
      </w:pPr>
    </w:p>
    <w:p w:rsidR="00153090" w:rsidRPr="00211699" w:rsidRDefault="00153090" w:rsidP="00211699">
      <w:pPr>
        <w:spacing w:line="360" w:lineRule="auto"/>
        <w:jc w:val="both"/>
        <w:rPr>
          <w:rFonts w:asciiTheme="minorHAnsi" w:hAnsiTheme="minorHAnsi"/>
        </w:rPr>
      </w:pPr>
      <w:r w:rsidRPr="00211699">
        <w:rPr>
          <w:rFonts w:asciiTheme="minorHAnsi" w:hAnsiTheme="minorHAnsi"/>
        </w:rPr>
        <w:t xml:space="preserve">                                                                                        Schváleno: pro </w:t>
      </w:r>
      <w:r w:rsidR="00B84C1B" w:rsidRPr="00211699">
        <w:rPr>
          <w:rFonts w:asciiTheme="minorHAnsi" w:hAnsiTheme="minorHAnsi"/>
        </w:rPr>
        <w:t>9</w:t>
      </w:r>
      <w:r w:rsidR="003E2CEB" w:rsidRPr="00211699">
        <w:rPr>
          <w:rFonts w:asciiTheme="minorHAnsi" w:hAnsiTheme="minorHAnsi"/>
        </w:rPr>
        <w:t xml:space="preserve"> </w:t>
      </w:r>
      <w:r w:rsidRPr="00211699">
        <w:rPr>
          <w:rFonts w:asciiTheme="minorHAnsi" w:hAnsiTheme="minorHAnsi"/>
        </w:rPr>
        <w:t>hlasů, proti 0, zdržel 0.</w:t>
      </w:r>
    </w:p>
    <w:p w:rsidR="00DF6552" w:rsidRPr="00211699" w:rsidRDefault="00DF6552" w:rsidP="00211699">
      <w:pPr>
        <w:spacing w:line="360" w:lineRule="auto"/>
        <w:jc w:val="both"/>
        <w:rPr>
          <w:rFonts w:asciiTheme="minorHAnsi" w:hAnsiTheme="minorHAnsi"/>
          <w:b/>
        </w:rPr>
      </w:pPr>
      <w:r w:rsidRPr="00211699">
        <w:rPr>
          <w:rFonts w:asciiTheme="minorHAnsi" w:hAnsiTheme="minorHAnsi"/>
          <w:b/>
        </w:rPr>
        <w:t>Ad 13)</w:t>
      </w:r>
    </w:p>
    <w:p w:rsidR="006A1F5C" w:rsidRPr="00211699" w:rsidRDefault="006A1F5C" w:rsidP="00211699">
      <w:pPr>
        <w:spacing w:line="360" w:lineRule="auto"/>
        <w:jc w:val="both"/>
        <w:rPr>
          <w:rFonts w:asciiTheme="minorHAnsi" w:hAnsiTheme="minorHAnsi"/>
        </w:rPr>
      </w:pPr>
      <w:r w:rsidRPr="00211699">
        <w:rPr>
          <w:rFonts w:asciiTheme="minorHAnsi" w:hAnsiTheme="minorHAnsi"/>
        </w:rPr>
        <w:t>ZO po projednání nesouhlasí se zřízením sjezdu.</w:t>
      </w:r>
    </w:p>
    <w:p w:rsidR="003E2CEB" w:rsidRPr="00211699" w:rsidRDefault="006A1F5C" w:rsidP="00211699">
      <w:pPr>
        <w:spacing w:line="360" w:lineRule="auto"/>
        <w:jc w:val="both"/>
        <w:rPr>
          <w:rFonts w:asciiTheme="minorHAnsi" w:hAnsiTheme="minorHAnsi"/>
        </w:rPr>
      </w:pPr>
      <w:r w:rsidRPr="00211699">
        <w:rPr>
          <w:rFonts w:asciiTheme="minorHAnsi" w:hAnsiTheme="minorHAnsi"/>
        </w:rPr>
        <w:t xml:space="preserve">Pan Marek Šanda požádal </w:t>
      </w:r>
      <w:r w:rsidR="003E2CEB" w:rsidRPr="00211699">
        <w:rPr>
          <w:rFonts w:asciiTheme="minorHAnsi" w:hAnsiTheme="minorHAnsi"/>
        </w:rPr>
        <w:t>OÚ o souhlas obce s umístěním přístavby RD, jehož součástí je i garáž na hranice pozemku a povolení sjezdu na obecní pozemek.</w:t>
      </w:r>
    </w:p>
    <w:p w:rsidR="003E2CEB" w:rsidRPr="00211699" w:rsidRDefault="003E2CEB" w:rsidP="00211699">
      <w:pPr>
        <w:spacing w:line="360" w:lineRule="auto"/>
        <w:jc w:val="both"/>
        <w:rPr>
          <w:rFonts w:asciiTheme="minorHAnsi" w:hAnsiTheme="minorHAnsi"/>
        </w:rPr>
      </w:pPr>
      <w:r w:rsidRPr="00211699">
        <w:rPr>
          <w:rFonts w:asciiTheme="minorHAnsi" w:hAnsiTheme="minorHAnsi"/>
        </w:rPr>
        <w:t>Starosta tento stav konzultoval se stavebním úřadem a Policií ČR. Policie ČR DI Tábor nesouhlasí se zřízením sjezdu z místní komunikace do navrhované přístavby, protože nejsou zajištěné volné rozhledové trojúhelníky sjezdu na sousední pozemek dle ČSN 736110.</w:t>
      </w:r>
    </w:p>
    <w:p w:rsidR="006A1F5C" w:rsidRPr="00211699" w:rsidRDefault="003E2CEB" w:rsidP="00211699">
      <w:pPr>
        <w:spacing w:line="360" w:lineRule="auto"/>
        <w:jc w:val="both"/>
        <w:rPr>
          <w:rFonts w:asciiTheme="minorHAnsi" w:hAnsiTheme="minorHAnsi"/>
        </w:rPr>
      </w:pPr>
      <w:r w:rsidRPr="00211699">
        <w:rPr>
          <w:rFonts w:asciiTheme="minorHAnsi" w:hAnsiTheme="minorHAnsi"/>
        </w:rPr>
        <w:t xml:space="preserve">ZO Košice na základě vyjádření Policie ČR, Dopravního inspektorátu Tábor nesouhlasí se zřízením sjezdu na místní komunikaci a s umístěním stavby „Přístavba, nástavba a stavební úpravy RD Košice č.p. 147.“ na hranici s pozemkem č. 415, který je ve vlastnictví obce Košice, tak jak je zpracováno v předložené stavební dokumentaci.  </w:t>
      </w:r>
    </w:p>
    <w:p w:rsidR="00C1008B" w:rsidRPr="00211699" w:rsidRDefault="00C1008B" w:rsidP="00211699">
      <w:pPr>
        <w:spacing w:line="360" w:lineRule="auto"/>
        <w:jc w:val="both"/>
        <w:rPr>
          <w:rFonts w:asciiTheme="minorHAnsi" w:hAnsiTheme="minorHAnsi"/>
        </w:rPr>
      </w:pPr>
    </w:p>
    <w:p w:rsidR="003E2CEB" w:rsidRPr="00211699" w:rsidRDefault="003E2CEB" w:rsidP="00211699">
      <w:pPr>
        <w:spacing w:line="360" w:lineRule="auto"/>
        <w:jc w:val="both"/>
        <w:rPr>
          <w:rFonts w:asciiTheme="minorHAnsi" w:hAnsiTheme="minorHAnsi"/>
        </w:rPr>
      </w:pPr>
      <w:r w:rsidRPr="00211699">
        <w:rPr>
          <w:rFonts w:asciiTheme="minorHAnsi" w:hAnsiTheme="minorHAnsi"/>
        </w:rPr>
        <w:t xml:space="preserve">                                                                                       Schváleno: pro 9 hlasů, proti 0, zdržel 0.</w:t>
      </w:r>
    </w:p>
    <w:p w:rsidR="00C1008B" w:rsidRPr="00211699" w:rsidRDefault="00C1008B" w:rsidP="00211699">
      <w:pPr>
        <w:spacing w:line="360" w:lineRule="auto"/>
        <w:jc w:val="both"/>
        <w:rPr>
          <w:rFonts w:asciiTheme="minorHAnsi" w:hAnsiTheme="minorHAnsi"/>
        </w:rPr>
      </w:pPr>
    </w:p>
    <w:p w:rsidR="00371AE7" w:rsidRDefault="00705529" w:rsidP="008A273A">
      <w:pPr>
        <w:spacing w:line="360" w:lineRule="auto"/>
        <w:rPr>
          <w:rFonts w:asciiTheme="minorHAnsi" w:hAnsiTheme="minorHAnsi"/>
        </w:rPr>
      </w:pPr>
      <w:r>
        <w:rPr>
          <w:rFonts w:asciiTheme="minorHAnsi" w:hAnsiTheme="minorHAnsi"/>
        </w:rPr>
        <w:lastRenderedPageBreak/>
        <w:t xml:space="preserve">  </w:t>
      </w:r>
      <w:r w:rsidR="00D5253E">
        <w:rPr>
          <w:rFonts w:asciiTheme="minorHAnsi" w:hAnsiTheme="minorHAnsi"/>
        </w:rPr>
        <w:t xml:space="preserve">              </w:t>
      </w:r>
    </w:p>
    <w:p w:rsidR="008317B5" w:rsidRPr="00BB4B92" w:rsidRDefault="00E01C82" w:rsidP="00BB4B92">
      <w:pPr>
        <w:spacing w:line="360" w:lineRule="auto"/>
        <w:jc w:val="center"/>
        <w:rPr>
          <w:rFonts w:asciiTheme="minorHAnsi" w:hAnsiTheme="minorHAnsi"/>
          <w:b/>
          <w:sz w:val="28"/>
          <w:u w:val="single"/>
        </w:rPr>
      </w:pPr>
      <w:r w:rsidRPr="00BB4B92">
        <w:rPr>
          <w:rFonts w:asciiTheme="minorHAnsi" w:hAnsiTheme="minorHAnsi"/>
          <w:sz w:val="28"/>
          <w:u w:val="single"/>
        </w:rPr>
        <w:t xml:space="preserve"> </w:t>
      </w:r>
      <w:r w:rsidR="008317B5" w:rsidRPr="00BB4B92">
        <w:rPr>
          <w:rFonts w:asciiTheme="minorHAnsi" w:hAnsiTheme="minorHAnsi"/>
          <w:b/>
          <w:sz w:val="28"/>
          <w:u w:val="single"/>
        </w:rPr>
        <w:t xml:space="preserve">Usnesení č. </w:t>
      </w:r>
      <w:r w:rsidR="00AE1AD5">
        <w:rPr>
          <w:rFonts w:asciiTheme="minorHAnsi" w:hAnsiTheme="minorHAnsi"/>
          <w:b/>
          <w:sz w:val="28"/>
          <w:u w:val="single"/>
        </w:rPr>
        <w:t>1</w:t>
      </w:r>
      <w:r w:rsidR="008317B5" w:rsidRPr="00BB4B92">
        <w:rPr>
          <w:rFonts w:asciiTheme="minorHAnsi" w:hAnsiTheme="minorHAnsi"/>
          <w:b/>
          <w:sz w:val="28"/>
          <w:u w:val="single"/>
        </w:rPr>
        <w:t>/201</w:t>
      </w:r>
      <w:r w:rsidR="00AE1AD5">
        <w:rPr>
          <w:rFonts w:asciiTheme="minorHAnsi" w:hAnsiTheme="minorHAnsi"/>
          <w:b/>
          <w:sz w:val="28"/>
          <w:u w:val="single"/>
        </w:rPr>
        <w:t>6</w:t>
      </w:r>
    </w:p>
    <w:p w:rsidR="008317B5" w:rsidRPr="00211699" w:rsidRDefault="008317B5" w:rsidP="00211699">
      <w:pPr>
        <w:spacing w:line="360" w:lineRule="auto"/>
        <w:jc w:val="center"/>
        <w:rPr>
          <w:rFonts w:asciiTheme="minorHAnsi" w:hAnsiTheme="minorHAnsi"/>
        </w:rPr>
      </w:pPr>
      <w:r w:rsidRPr="00211699">
        <w:rPr>
          <w:rFonts w:asciiTheme="minorHAnsi" w:hAnsiTheme="minorHAnsi"/>
        </w:rPr>
        <w:t xml:space="preserve">ze zasedání zastupitelstva obce Košice, konaného dne </w:t>
      </w:r>
      <w:r w:rsidR="00AE1AD5" w:rsidRPr="00211699">
        <w:rPr>
          <w:rFonts w:asciiTheme="minorHAnsi" w:hAnsiTheme="minorHAnsi"/>
        </w:rPr>
        <w:t>4</w:t>
      </w:r>
      <w:r w:rsidRPr="00211699">
        <w:rPr>
          <w:rFonts w:asciiTheme="minorHAnsi" w:hAnsiTheme="minorHAnsi"/>
        </w:rPr>
        <w:t xml:space="preserve">. </w:t>
      </w:r>
      <w:r w:rsidR="00AE1AD5" w:rsidRPr="00211699">
        <w:rPr>
          <w:rFonts w:asciiTheme="minorHAnsi" w:hAnsiTheme="minorHAnsi"/>
        </w:rPr>
        <w:t>3</w:t>
      </w:r>
      <w:r w:rsidRPr="00211699">
        <w:rPr>
          <w:rFonts w:asciiTheme="minorHAnsi" w:hAnsiTheme="minorHAnsi"/>
        </w:rPr>
        <w:t>. 201</w:t>
      </w:r>
      <w:r w:rsidR="00AE1AD5" w:rsidRPr="00211699">
        <w:rPr>
          <w:rFonts w:asciiTheme="minorHAnsi" w:hAnsiTheme="minorHAnsi"/>
        </w:rPr>
        <w:t>6</w:t>
      </w:r>
      <w:r w:rsidRPr="00211699">
        <w:rPr>
          <w:rFonts w:asciiTheme="minorHAnsi" w:hAnsiTheme="minorHAnsi"/>
        </w:rPr>
        <w:t xml:space="preserve"> na OÚ Košice.</w:t>
      </w:r>
    </w:p>
    <w:p w:rsidR="00E01C82" w:rsidRPr="00211699" w:rsidRDefault="00E01C82" w:rsidP="00211699">
      <w:pPr>
        <w:spacing w:line="360" w:lineRule="auto"/>
        <w:rPr>
          <w:rFonts w:asciiTheme="minorHAnsi" w:hAnsiTheme="minorHAnsi"/>
        </w:rPr>
      </w:pPr>
    </w:p>
    <w:p w:rsidR="008317B5" w:rsidRPr="00211699" w:rsidRDefault="008317B5" w:rsidP="00211699">
      <w:pPr>
        <w:spacing w:line="360" w:lineRule="auto"/>
        <w:rPr>
          <w:rFonts w:asciiTheme="minorHAnsi" w:hAnsiTheme="minorHAnsi"/>
          <w:b/>
          <w:u w:val="single"/>
        </w:rPr>
      </w:pPr>
      <w:r w:rsidRPr="00211699">
        <w:rPr>
          <w:rFonts w:asciiTheme="minorHAnsi" w:hAnsiTheme="minorHAnsi"/>
          <w:b/>
          <w:u w:val="single"/>
        </w:rPr>
        <w:t>I.  ZO bere na vědomí</w:t>
      </w:r>
    </w:p>
    <w:p w:rsidR="00275A6A" w:rsidRPr="00211699" w:rsidRDefault="007B1FB2" w:rsidP="00211699">
      <w:pPr>
        <w:spacing w:line="360" w:lineRule="auto"/>
        <w:ind w:firstLine="708"/>
        <w:rPr>
          <w:rFonts w:asciiTheme="minorHAnsi" w:hAnsiTheme="minorHAnsi"/>
        </w:rPr>
      </w:pPr>
      <w:r w:rsidRPr="00211699">
        <w:rPr>
          <w:rFonts w:asciiTheme="minorHAnsi" w:hAnsiTheme="minorHAnsi"/>
        </w:rPr>
        <w:t>a) bod 1 programu – kontrolu usnesení z minulé schůze – bez připomínek.</w:t>
      </w:r>
    </w:p>
    <w:p w:rsidR="007B1FB2" w:rsidRPr="00211699" w:rsidRDefault="007B1FB2" w:rsidP="00211699">
      <w:pPr>
        <w:spacing w:line="360" w:lineRule="auto"/>
        <w:ind w:firstLine="708"/>
        <w:rPr>
          <w:rFonts w:asciiTheme="minorHAnsi" w:hAnsiTheme="minorHAnsi"/>
        </w:rPr>
      </w:pPr>
      <w:r w:rsidRPr="00211699">
        <w:rPr>
          <w:rFonts w:asciiTheme="minorHAnsi" w:hAnsiTheme="minorHAnsi"/>
        </w:rPr>
        <w:t xml:space="preserve">b) bod 9 programu – </w:t>
      </w:r>
      <w:r w:rsidR="00C4641F" w:rsidRPr="00211699">
        <w:rPr>
          <w:rFonts w:asciiTheme="minorHAnsi" w:hAnsiTheme="minorHAnsi"/>
        </w:rPr>
        <w:t>informaci o postupu prací na novém územním plánu obce Košice.</w:t>
      </w:r>
    </w:p>
    <w:p w:rsidR="00F12470" w:rsidRPr="00211699" w:rsidRDefault="00F12470" w:rsidP="00211699">
      <w:pPr>
        <w:spacing w:line="360" w:lineRule="auto"/>
        <w:ind w:firstLine="708"/>
        <w:rPr>
          <w:rFonts w:asciiTheme="minorHAnsi" w:hAnsiTheme="minorHAnsi"/>
        </w:rPr>
      </w:pPr>
      <w:r w:rsidRPr="00211699">
        <w:rPr>
          <w:rFonts w:asciiTheme="minorHAnsi" w:hAnsiTheme="minorHAnsi"/>
        </w:rPr>
        <w:t>c) bod 1</w:t>
      </w:r>
      <w:r w:rsidR="00C4641F" w:rsidRPr="00211699">
        <w:rPr>
          <w:rFonts w:asciiTheme="minorHAnsi" w:hAnsiTheme="minorHAnsi"/>
        </w:rPr>
        <w:t>1</w:t>
      </w:r>
      <w:r w:rsidRPr="00211699">
        <w:rPr>
          <w:rFonts w:asciiTheme="minorHAnsi" w:hAnsiTheme="minorHAnsi"/>
        </w:rPr>
        <w:t xml:space="preserve"> programu – informaci </w:t>
      </w:r>
      <w:r w:rsidR="00E02007" w:rsidRPr="00211699">
        <w:rPr>
          <w:rFonts w:asciiTheme="minorHAnsi" w:hAnsiTheme="minorHAnsi"/>
        </w:rPr>
        <w:t>o postupu prací při přípravě výstavby IV. železničního koridoru.</w:t>
      </w:r>
    </w:p>
    <w:p w:rsidR="00390926" w:rsidRPr="00211699" w:rsidRDefault="00390926" w:rsidP="00211699">
      <w:pPr>
        <w:spacing w:line="360" w:lineRule="auto"/>
        <w:rPr>
          <w:rFonts w:asciiTheme="minorHAnsi" w:hAnsiTheme="minorHAnsi"/>
        </w:rPr>
      </w:pPr>
    </w:p>
    <w:p w:rsidR="00275A6A" w:rsidRPr="00211699" w:rsidRDefault="00E02007" w:rsidP="00211699">
      <w:pPr>
        <w:spacing w:line="360" w:lineRule="auto"/>
        <w:rPr>
          <w:rFonts w:asciiTheme="minorHAnsi" w:hAnsiTheme="minorHAnsi"/>
          <w:b/>
          <w:u w:val="single"/>
        </w:rPr>
      </w:pPr>
      <w:r w:rsidRPr="00211699">
        <w:rPr>
          <w:rFonts w:asciiTheme="minorHAnsi" w:hAnsiTheme="minorHAnsi"/>
          <w:b/>
          <w:u w:val="single"/>
        </w:rPr>
        <w:t>II</w:t>
      </w:r>
      <w:r w:rsidR="00275A6A" w:rsidRPr="00211699">
        <w:rPr>
          <w:rFonts w:asciiTheme="minorHAnsi" w:hAnsiTheme="minorHAnsi"/>
          <w:b/>
          <w:u w:val="single"/>
        </w:rPr>
        <w:t xml:space="preserve">. ZO po projednání </w:t>
      </w:r>
      <w:r w:rsidR="009A3375" w:rsidRPr="00211699">
        <w:rPr>
          <w:rFonts w:asciiTheme="minorHAnsi" w:hAnsiTheme="minorHAnsi"/>
          <w:b/>
          <w:u w:val="single"/>
        </w:rPr>
        <w:t>souhlasí a ukládá</w:t>
      </w:r>
    </w:p>
    <w:p w:rsidR="00523160" w:rsidRPr="00211699" w:rsidRDefault="00E02007" w:rsidP="00211699">
      <w:pPr>
        <w:spacing w:line="360" w:lineRule="auto"/>
        <w:ind w:firstLine="708"/>
        <w:rPr>
          <w:rFonts w:asciiTheme="minorHAnsi" w:hAnsiTheme="minorHAnsi"/>
        </w:rPr>
      </w:pPr>
      <w:r w:rsidRPr="00211699">
        <w:rPr>
          <w:rFonts w:asciiTheme="minorHAnsi" w:hAnsiTheme="minorHAnsi"/>
        </w:rPr>
        <w:t xml:space="preserve">a) </w:t>
      </w:r>
      <w:r w:rsidR="000E734D" w:rsidRPr="00211699">
        <w:rPr>
          <w:rFonts w:asciiTheme="minorHAnsi" w:hAnsiTheme="minorHAnsi"/>
        </w:rPr>
        <w:t>bod 2 progr</w:t>
      </w:r>
      <w:r w:rsidR="003D2C75" w:rsidRPr="00211699">
        <w:rPr>
          <w:rFonts w:asciiTheme="minorHAnsi" w:hAnsiTheme="minorHAnsi"/>
        </w:rPr>
        <w:t xml:space="preserve">amu – </w:t>
      </w:r>
      <w:r w:rsidRPr="00211699">
        <w:rPr>
          <w:rFonts w:asciiTheme="minorHAnsi" w:hAnsiTheme="minorHAnsi"/>
        </w:rPr>
        <w:t>smlouva o náhradě za zrušenou část vodního díla č. 1737/2015 SML. mezi obcí Košice a státním podnikem Povodí Vltava, Holečkova 8, 150 24 Praha 5.</w:t>
      </w:r>
    </w:p>
    <w:p w:rsidR="00E02007" w:rsidRPr="00211699" w:rsidRDefault="00E02007" w:rsidP="00211699">
      <w:pPr>
        <w:spacing w:line="360" w:lineRule="auto"/>
        <w:ind w:firstLine="708"/>
        <w:rPr>
          <w:rFonts w:asciiTheme="minorHAnsi" w:hAnsiTheme="minorHAnsi"/>
        </w:rPr>
      </w:pPr>
      <w:r w:rsidRPr="00211699">
        <w:rPr>
          <w:rFonts w:asciiTheme="minorHAnsi" w:hAnsiTheme="minorHAnsi"/>
        </w:rPr>
        <w:t>Ukládá starostovi smlouvu podepsat.</w:t>
      </w:r>
    </w:p>
    <w:p w:rsidR="00E02007" w:rsidRPr="00211699" w:rsidRDefault="00E02007" w:rsidP="00211699">
      <w:pPr>
        <w:spacing w:line="360" w:lineRule="auto"/>
        <w:ind w:firstLine="708"/>
        <w:rPr>
          <w:rFonts w:asciiTheme="minorHAnsi" w:hAnsiTheme="minorHAnsi"/>
        </w:rPr>
      </w:pPr>
    </w:p>
    <w:p w:rsidR="00E02007" w:rsidRPr="00211699" w:rsidRDefault="00523160" w:rsidP="00211699">
      <w:pPr>
        <w:spacing w:line="360" w:lineRule="auto"/>
        <w:ind w:firstLine="708"/>
        <w:rPr>
          <w:rFonts w:asciiTheme="minorHAnsi" w:hAnsiTheme="minorHAnsi"/>
        </w:rPr>
      </w:pPr>
      <w:r w:rsidRPr="00211699">
        <w:rPr>
          <w:rFonts w:asciiTheme="minorHAnsi" w:hAnsiTheme="minorHAnsi"/>
        </w:rPr>
        <w:t xml:space="preserve">b) bod </w:t>
      </w:r>
      <w:r w:rsidR="00E02007" w:rsidRPr="00211699">
        <w:rPr>
          <w:rFonts w:asciiTheme="minorHAnsi" w:hAnsiTheme="minorHAnsi"/>
        </w:rPr>
        <w:t>3</w:t>
      </w:r>
      <w:r w:rsidRPr="00211699">
        <w:rPr>
          <w:rFonts w:asciiTheme="minorHAnsi" w:hAnsiTheme="minorHAnsi"/>
        </w:rPr>
        <w:t xml:space="preserve"> programu </w:t>
      </w:r>
      <w:r w:rsidR="00E02007" w:rsidRPr="00211699">
        <w:rPr>
          <w:rFonts w:asciiTheme="minorHAnsi" w:hAnsiTheme="minorHAnsi"/>
        </w:rPr>
        <w:t>– smlouvu o smlouvě budoucí o zřízení služebnosti mezi Českou telekomunikační infrastrukturou a.s., Olšanská 26</w:t>
      </w:r>
      <w:r w:rsidR="00E56128">
        <w:rPr>
          <w:rFonts w:asciiTheme="minorHAnsi" w:hAnsiTheme="minorHAnsi"/>
        </w:rPr>
        <w:t>81/6, Žižkov, 180 00 Praha 3 a O</w:t>
      </w:r>
      <w:r w:rsidR="00E02007" w:rsidRPr="00211699">
        <w:rPr>
          <w:rFonts w:asciiTheme="minorHAnsi" w:hAnsiTheme="minorHAnsi"/>
        </w:rPr>
        <w:t xml:space="preserve">bcí Košice pro pokládku optického kabelu na pozemek p.č. 2447 v k.ú. Košice u Soběslavi, který </w:t>
      </w:r>
      <w:r w:rsidR="00E56128">
        <w:rPr>
          <w:rFonts w:asciiTheme="minorHAnsi" w:hAnsiTheme="minorHAnsi"/>
        </w:rPr>
        <w:t>je ve vlastnictví O</w:t>
      </w:r>
      <w:r w:rsidR="00E02007" w:rsidRPr="00211699">
        <w:rPr>
          <w:rFonts w:asciiTheme="minorHAnsi" w:hAnsiTheme="minorHAnsi"/>
        </w:rPr>
        <w:t>bce Košice.</w:t>
      </w:r>
    </w:p>
    <w:p w:rsidR="00523160" w:rsidRPr="00211699" w:rsidRDefault="00E02007" w:rsidP="00211699">
      <w:pPr>
        <w:spacing w:line="360" w:lineRule="auto"/>
        <w:ind w:firstLine="708"/>
        <w:rPr>
          <w:rFonts w:asciiTheme="minorHAnsi" w:hAnsiTheme="minorHAnsi"/>
        </w:rPr>
      </w:pPr>
      <w:r w:rsidRPr="00211699">
        <w:rPr>
          <w:rFonts w:asciiTheme="minorHAnsi" w:hAnsiTheme="minorHAnsi"/>
        </w:rPr>
        <w:t xml:space="preserve">Ukládá starostovi smlouvu podepsat. </w:t>
      </w:r>
    </w:p>
    <w:p w:rsidR="00677F0E" w:rsidRPr="00211699" w:rsidRDefault="00677F0E" w:rsidP="00211699">
      <w:pPr>
        <w:spacing w:line="360" w:lineRule="auto"/>
        <w:ind w:firstLine="708"/>
        <w:rPr>
          <w:rFonts w:asciiTheme="minorHAnsi" w:hAnsiTheme="minorHAnsi"/>
        </w:rPr>
      </w:pPr>
      <w:r w:rsidRPr="00211699">
        <w:rPr>
          <w:rFonts w:asciiTheme="minorHAnsi" w:hAnsiTheme="minorHAnsi"/>
        </w:rPr>
        <w:t xml:space="preserve">c) bod </w:t>
      </w:r>
      <w:r w:rsidR="00E02007" w:rsidRPr="00211699">
        <w:rPr>
          <w:rFonts w:asciiTheme="minorHAnsi" w:hAnsiTheme="minorHAnsi"/>
        </w:rPr>
        <w:t>4</w:t>
      </w:r>
      <w:r w:rsidRPr="00211699">
        <w:rPr>
          <w:rFonts w:asciiTheme="minorHAnsi" w:hAnsiTheme="minorHAnsi"/>
        </w:rPr>
        <w:t xml:space="preserve"> programu – </w:t>
      </w:r>
      <w:r w:rsidR="00E02007" w:rsidRPr="00211699">
        <w:rPr>
          <w:rFonts w:asciiTheme="minorHAnsi" w:hAnsiTheme="minorHAnsi"/>
        </w:rPr>
        <w:t>cenu vody pro rok 2016 ve výši</w:t>
      </w:r>
    </w:p>
    <w:p w:rsidR="00E02007" w:rsidRPr="00211699" w:rsidRDefault="00E02007" w:rsidP="00211699">
      <w:pPr>
        <w:spacing w:line="360" w:lineRule="auto"/>
        <w:rPr>
          <w:rFonts w:asciiTheme="minorHAnsi" w:hAnsiTheme="minorHAnsi"/>
        </w:rPr>
      </w:pPr>
      <w:r w:rsidRPr="00211699">
        <w:rPr>
          <w:rFonts w:asciiTheme="minorHAnsi" w:hAnsiTheme="minorHAnsi"/>
        </w:rPr>
        <w:t>- pohyblivá složka vodného bez DPH: 27, 09,- Kč/m</w:t>
      </w:r>
      <w:r w:rsidRPr="00211699">
        <w:rPr>
          <w:rFonts w:asciiTheme="minorHAnsi" w:hAnsiTheme="minorHAnsi"/>
          <w:vertAlign w:val="superscript"/>
        </w:rPr>
        <w:t>3</w:t>
      </w:r>
      <w:r w:rsidRPr="00211699">
        <w:rPr>
          <w:rFonts w:asciiTheme="minorHAnsi" w:hAnsiTheme="minorHAnsi"/>
        </w:rPr>
        <w:t xml:space="preserve"> </w:t>
      </w:r>
    </w:p>
    <w:p w:rsidR="00E02007" w:rsidRPr="00211699" w:rsidRDefault="00E02007" w:rsidP="00211699">
      <w:pPr>
        <w:spacing w:line="360" w:lineRule="auto"/>
        <w:rPr>
          <w:rFonts w:asciiTheme="minorHAnsi" w:hAnsiTheme="minorHAnsi"/>
        </w:rPr>
      </w:pPr>
      <w:r w:rsidRPr="00211699">
        <w:rPr>
          <w:rFonts w:asciiTheme="minorHAnsi" w:hAnsiTheme="minorHAnsi"/>
        </w:rPr>
        <w:t>- pohyblivá složka stočné</w:t>
      </w:r>
      <w:r w:rsidR="009E507C" w:rsidRPr="00211699">
        <w:rPr>
          <w:rFonts w:asciiTheme="minorHAnsi" w:hAnsiTheme="minorHAnsi"/>
        </w:rPr>
        <w:t>ho bez DPH</w:t>
      </w:r>
      <w:r w:rsidRPr="00211699">
        <w:rPr>
          <w:rFonts w:asciiTheme="minorHAnsi" w:hAnsiTheme="minorHAnsi"/>
        </w:rPr>
        <w:t>: 5, 44,- Kč/m</w:t>
      </w:r>
      <w:r w:rsidRPr="00211699">
        <w:rPr>
          <w:rFonts w:asciiTheme="minorHAnsi" w:hAnsiTheme="minorHAnsi"/>
          <w:vertAlign w:val="superscript"/>
        </w:rPr>
        <w:t>3</w:t>
      </w:r>
      <w:r w:rsidRPr="00211699">
        <w:rPr>
          <w:rFonts w:asciiTheme="minorHAnsi" w:hAnsiTheme="minorHAnsi"/>
        </w:rPr>
        <w:t xml:space="preserve"> </w:t>
      </w:r>
    </w:p>
    <w:p w:rsidR="00E02007" w:rsidRPr="00211699" w:rsidRDefault="00E02007" w:rsidP="00211699">
      <w:pPr>
        <w:spacing w:line="360" w:lineRule="auto"/>
        <w:rPr>
          <w:rFonts w:asciiTheme="minorHAnsi" w:hAnsiTheme="minorHAnsi"/>
        </w:rPr>
      </w:pPr>
      <w:r w:rsidRPr="00211699">
        <w:rPr>
          <w:rFonts w:asciiTheme="minorHAnsi" w:hAnsiTheme="minorHAnsi"/>
        </w:rPr>
        <w:t>- pohyblivá složka vodné</w:t>
      </w:r>
      <w:r w:rsidR="009E507C" w:rsidRPr="00211699">
        <w:rPr>
          <w:rFonts w:asciiTheme="minorHAnsi" w:hAnsiTheme="minorHAnsi"/>
        </w:rPr>
        <w:t>ho bez DPH: vodoměr</w:t>
      </w:r>
      <w:r w:rsidRPr="00211699">
        <w:rPr>
          <w:rFonts w:asciiTheme="minorHAnsi" w:hAnsiTheme="minorHAnsi"/>
        </w:rPr>
        <w:t xml:space="preserve"> do 2,5 m</w:t>
      </w:r>
      <w:r w:rsidRPr="00211699">
        <w:rPr>
          <w:rFonts w:asciiTheme="minorHAnsi" w:hAnsiTheme="minorHAnsi"/>
          <w:vertAlign w:val="superscript"/>
        </w:rPr>
        <w:t>3</w:t>
      </w:r>
      <w:r w:rsidRPr="00211699">
        <w:rPr>
          <w:rFonts w:asciiTheme="minorHAnsi" w:hAnsiTheme="minorHAnsi"/>
        </w:rPr>
        <w:t xml:space="preserve">/hod -  232,- Kč/rok </w:t>
      </w:r>
    </w:p>
    <w:p w:rsidR="00E02007" w:rsidRPr="00211699" w:rsidRDefault="00E02007" w:rsidP="00211699">
      <w:pPr>
        <w:spacing w:line="360" w:lineRule="auto"/>
        <w:rPr>
          <w:rFonts w:asciiTheme="minorHAnsi" w:hAnsiTheme="minorHAnsi"/>
        </w:rPr>
      </w:pPr>
      <w:r w:rsidRPr="00211699">
        <w:rPr>
          <w:rFonts w:asciiTheme="minorHAnsi" w:hAnsiTheme="minorHAnsi"/>
        </w:rPr>
        <w:t xml:space="preserve">                      </w:t>
      </w:r>
      <w:r w:rsidR="009E507C" w:rsidRPr="00211699">
        <w:rPr>
          <w:rFonts w:asciiTheme="minorHAnsi" w:hAnsiTheme="minorHAnsi"/>
        </w:rPr>
        <w:t xml:space="preserve">                                            vodoměr</w:t>
      </w:r>
      <w:r w:rsidRPr="00211699">
        <w:rPr>
          <w:rFonts w:asciiTheme="minorHAnsi" w:hAnsiTheme="minorHAnsi"/>
        </w:rPr>
        <w:t xml:space="preserve"> do 6 m</w:t>
      </w:r>
      <w:r w:rsidRPr="00211699">
        <w:rPr>
          <w:rFonts w:asciiTheme="minorHAnsi" w:hAnsiTheme="minorHAnsi"/>
          <w:vertAlign w:val="superscript"/>
        </w:rPr>
        <w:t>3</w:t>
      </w:r>
      <w:r w:rsidRPr="00211699">
        <w:rPr>
          <w:rFonts w:asciiTheme="minorHAnsi" w:hAnsiTheme="minorHAnsi"/>
        </w:rPr>
        <w:t xml:space="preserve">/hod -  1 239,- Kč/rok </w:t>
      </w:r>
    </w:p>
    <w:p w:rsidR="009E507C" w:rsidRPr="00211699" w:rsidRDefault="009E507C" w:rsidP="00211699">
      <w:pPr>
        <w:spacing w:line="360" w:lineRule="auto"/>
        <w:rPr>
          <w:rFonts w:asciiTheme="minorHAnsi" w:hAnsiTheme="minorHAnsi"/>
        </w:rPr>
      </w:pPr>
      <w:r w:rsidRPr="00211699">
        <w:rPr>
          <w:rFonts w:asciiTheme="minorHAnsi" w:hAnsiTheme="minorHAnsi"/>
        </w:rPr>
        <w:t>DPH činí 15%.</w:t>
      </w:r>
    </w:p>
    <w:p w:rsidR="009E507C" w:rsidRPr="00211699" w:rsidRDefault="009E507C" w:rsidP="00211699">
      <w:pPr>
        <w:spacing w:line="360" w:lineRule="auto"/>
        <w:rPr>
          <w:rFonts w:asciiTheme="minorHAnsi" w:hAnsiTheme="minorHAnsi"/>
        </w:rPr>
      </w:pPr>
      <w:r w:rsidRPr="00211699">
        <w:rPr>
          <w:rFonts w:asciiTheme="minorHAnsi" w:hAnsiTheme="minorHAnsi"/>
        </w:rPr>
        <w:t>Ukládá návrh ceny vodného a stočného podepsat a odeslat firmě ČeVak a.s..</w:t>
      </w:r>
    </w:p>
    <w:p w:rsidR="00E02007" w:rsidRPr="00211699" w:rsidRDefault="00E02007" w:rsidP="00211699">
      <w:pPr>
        <w:spacing w:line="360" w:lineRule="auto"/>
        <w:rPr>
          <w:rFonts w:asciiTheme="minorHAnsi" w:hAnsiTheme="minorHAnsi"/>
        </w:rPr>
      </w:pPr>
    </w:p>
    <w:p w:rsidR="009E507C" w:rsidRPr="00211699" w:rsidRDefault="009E507C" w:rsidP="00211699">
      <w:pPr>
        <w:spacing w:line="360" w:lineRule="auto"/>
        <w:ind w:firstLine="708"/>
        <w:rPr>
          <w:rFonts w:asciiTheme="minorHAnsi" w:hAnsiTheme="minorHAnsi"/>
        </w:rPr>
      </w:pPr>
    </w:p>
    <w:p w:rsidR="00677F0E" w:rsidRPr="00211699" w:rsidRDefault="00677F0E" w:rsidP="00211699">
      <w:pPr>
        <w:spacing w:line="360" w:lineRule="auto"/>
        <w:ind w:firstLine="708"/>
        <w:rPr>
          <w:rFonts w:asciiTheme="minorHAnsi" w:hAnsiTheme="minorHAnsi"/>
        </w:rPr>
      </w:pPr>
      <w:r w:rsidRPr="00211699">
        <w:rPr>
          <w:rFonts w:asciiTheme="minorHAnsi" w:hAnsiTheme="minorHAnsi"/>
        </w:rPr>
        <w:lastRenderedPageBreak/>
        <w:t xml:space="preserve">d) bod  programu – </w:t>
      </w:r>
      <w:r w:rsidR="009E507C" w:rsidRPr="00211699">
        <w:rPr>
          <w:rFonts w:asciiTheme="minorHAnsi" w:hAnsiTheme="minorHAnsi"/>
        </w:rPr>
        <w:t>výkup pozemku p.č. 1144 v k.ú. Košice u Soběslavi o výměře 90 m</w:t>
      </w:r>
      <w:r w:rsidR="009E507C" w:rsidRPr="00211699">
        <w:rPr>
          <w:rFonts w:asciiTheme="minorHAnsi" w:hAnsiTheme="minorHAnsi"/>
          <w:vertAlign w:val="superscript"/>
        </w:rPr>
        <w:t>2</w:t>
      </w:r>
      <w:r w:rsidR="009E507C" w:rsidRPr="00211699">
        <w:rPr>
          <w:rFonts w:asciiTheme="minorHAnsi" w:hAnsiTheme="minorHAnsi"/>
        </w:rPr>
        <w:t>, který je ve vlastnictví fa. Jasanka s.r.o., Chabrovice č.p.9, 392 01 Soběslav, za cenu 100,- Kč/m</w:t>
      </w:r>
      <w:r w:rsidR="009E507C" w:rsidRPr="00211699">
        <w:rPr>
          <w:rFonts w:asciiTheme="minorHAnsi" w:hAnsiTheme="minorHAnsi"/>
          <w:vertAlign w:val="superscript"/>
        </w:rPr>
        <w:t>2</w:t>
      </w:r>
      <w:r w:rsidR="009E507C" w:rsidRPr="00211699">
        <w:rPr>
          <w:rFonts w:asciiTheme="minorHAnsi" w:hAnsiTheme="minorHAnsi"/>
        </w:rPr>
        <w:t>.</w:t>
      </w:r>
    </w:p>
    <w:p w:rsidR="00677F0E" w:rsidRPr="00211699" w:rsidRDefault="00677F0E" w:rsidP="00211699">
      <w:pPr>
        <w:spacing w:line="360" w:lineRule="auto"/>
        <w:ind w:firstLine="708"/>
        <w:rPr>
          <w:rFonts w:asciiTheme="minorHAnsi" w:hAnsiTheme="minorHAnsi"/>
        </w:rPr>
      </w:pPr>
      <w:r w:rsidRPr="00211699">
        <w:rPr>
          <w:rFonts w:asciiTheme="minorHAnsi" w:hAnsiTheme="minorHAnsi"/>
        </w:rPr>
        <w:t xml:space="preserve">Ukládá </w:t>
      </w:r>
      <w:r w:rsidR="009E507C" w:rsidRPr="00211699">
        <w:rPr>
          <w:rFonts w:asciiTheme="minorHAnsi" w:hAnsiTheme="minorHAnsi"/>
        </w:rPr>
        <w:t>starostovi z</w:t>
      </w:r>
      <w:r w:rsidR="00A80B20">
        <w:rPr>
          <w:rFonts w:asciiTheme="minorHAnsi" w:hAnsiTheme="minorHAnsi"/>
        </w:rPr>
        <w:t>adat vypracování kupní smlouvy n</w:t>
      </w:r>
      <w:bookmarkStart w:id="0" w:name="_GoBack"/>
      <w:bookmarkEnd w:id="0"/>
      <w:r w:rsidR="009E507C" w:rsidRPr="00211699">
        <w:rPr>
          <w:rFonts w:asciiTheme="minorHAnsi" w:hAnsiTheme="minorHAnsi"/>
        </w:rPr>
        <w:t>a výše uvedený pozemek a tu poté podepsat.</w:t>
      </w:r>
    </w:p>
    <w:p w:rsidR="00677F0E" w:rsidRPr="00211699" w:rsidRDefault="00677F0E" w:rsidP="00211699">
      <w:pPr>
        <w:spacing w:line="360" w:lineRule="auto"/>
        <w:ind w:firstLine="708"/>
        <w:rPr>
          <w:rFonts w:asciiTheme="minorHAnsi" w:hAnsiTheme="minorHAnsi"/>
        </w:rPr>
      </w:pPr>
      <w:r w:rsidRPr="00211699">
        <w:rPr>
          <w:rFonts w:asciiTheme="minorHAnsi" w:hAnsiTheme="minorHAnsi"/>
        </w:rPr>
        <w:t>e)</w:t>
      </w:r>
      <w:r w:rsidR="009E507C" w:rsidRPr="00211699">
        <w:rPr>
          <w:rFonts w:asciiTheme="minorHAnsi" w:hAnsiTheme="minorHAnsi"/>
        </w:rPr>
        <w:t xml:space="preserve"> bod 6</w:t>
      </w:r>
      <w:r w:rsidRPr="00211699">
        <w:rPr>
          <w:rFonts w:asciiTheme="minorHAnsi" w:hAnsiTheme="minorHAnsi"/>
        </w:rPr>
        <w:t xml:space="preserve"> programu – </w:t>
      </w:r>
      <w:r w:rsidR="009E507C" w:rsidRPr="00211699">
        <w:rPr>
          <w:rFonts w:asciiTheme="minorHAnsi" w:hAnsiTheme="minorHAnsi"/>
        </w:rPr>
        <w:t>poskytnout finanční příspěvek těmto organizacím:</w:t>
      </w:r>
    </w:p>
    <w:p w:rsidR="009E507C" w:rsidRPr="00211699" w:rsidRDefault="009E507C" w:rsidP="00211699">
      <w:pPr>
        <w:spacing w:line="360" w:lineRule="auto"/>
        <w:rPr>
          <w:rFonts w:asciiTheme="minorHAnsi" w:hAnsiTheme="minorHAnsi"/>
        </w:rPr>
      </w:pPr>
      <w:r w:rsidRPr="00211699">
        <w:rPr>
          <w:rFonts w:asciiTheme="minorHAnsi" w:hAnsiTheme="minorHAnsi"/>
        </w:rPr>
        <w:t>- Toulava o.p.s., Žižkovo náměstí 2, 390 01 Tábor – 500,- Kč</w:t>
      </w:r>
    </w:p>
    <w:p w:rsidR="009E507C" w:rsidRPr="00211699" w:rsidRDefault="009E507C" w:rsidP="00211699">
      <w:pPr>
        <w:spacing w:line="360" w:lineRule="auto"/>
        <w:rPr>
          <w:rFonts w:asciiTheme="minorHAnsi" w:hAnsiTheme="minorHAnsi"/>
        </w:rPr>
      </w:pPr>
      <w:r w:rsidRPr="00211699">
        <w:rPr>
          <w:rFonts w:asciiTheme="minorHAnsi" w:hAnsiTheme="minorHAnsi"/>
        </w:rPr>
        <w:t>- Kroužek sportovní gymnastiky při ZŠ Tučapy – 2000,- Kč.</w:t>
      </w:r>
    </w:p>
    <w:p w:rsidR="009E507C" w:rsidRPr="00211699" w:rsidRDefault="009E507C" w:rsidP="00211699">
      <w:pPr>
        <w:spacing w:line="360" w:lineRule="auto"/>
        <w:rPr>
          <w:rFonts w:asciiTheme="minorHAnsi" w:hAnsiTheme="minorHAnsi"/>
        </w:rPr>
      </w:pPr>
      <w:r w:rsidRPr="00211699">
        <w:rPr>
          <w:rFonts w:asciiTheme="minorHAnsi" w:hAnsiTheme="minorHAnsi"/>
        </w:rPr>
        <w:t>- Oblastní spolek ČČK Tábor – 1000,- Kč.</w:t>
      </w:r>
    </w:p>
    <w:p w:rsidR="00677F0E" w:rsidRPr="00211699" w:rsidRDefault="00677F0E" w:rsidP="00211699">
      <w:pPr>
        <w:spacing w:line="360" w:lineRule="auto"/>
        <w:ind w:firstLine="708"/>
        <w:rPr>
          <w:rFonts w:asciiTheme="minorHAnsi" w:hAnsiTheme="minorHAnsi"/>
        </w:rPr>
      </w:pPr>
      <w:r w:rsidRPr="00211699">
        <w:rPr>
          <w:rFonts w:asciiTheme="minorHAnsi" w:hAnsiTheme="minorHAnsi"/>
        </w:rPr>
        <w:t xml:space="preserve">Ukládá starostovi </w:t>
      </w:r>
      <w:r w:rsidR="00E619FA" w:rsidRPr="00211699">
        <w:rPr>
          <w:rFonts w:asciiTheme="minorHAnsi" w:hAnsiTheme="minorHAnsi"/>
        </w:rPr>
        <w:t>a účetní prostředky poukázat</w:t>
      </w:r>
      <w:r w:rsidRPr="00211699">
        <w:rPr>
          <w:rFonts w:asciiTheme="minorHAnsi" w:hAnsiTheme="minorHAnsi"/>
        </w:rPr>
        <w:t>.</w:t>
      </w:r>
    </w:p>
    <w:p w:rsidR="00E619FA" w:rsidRPr="00211699" w:rsidRDefault="00E619FA" w:rsidP="00211699">
      <w:pPr>
        <w:spacing w:line="360" w:lineRule="auto"/>
        <w:ind w:firstLine="708"/>
        <w:rPr>
          <w:rFonts w:asciiTheme="minorHAnsi" w:hAnsiTheme="minorHAnsi"/>
        </w:rPr>
      </w:pPr>
      <w:r w:rsidRPr="00211699">
        <w:rPr>
          <w:rFonts w:asciiTheme="minorHAnsi" w:hAnsiTheme="minorHAnsi"/>
        </w:rPr>
        <w:t>f) bod 10 programu – podání žádosti o dotaci na akci „Odbahnění rybníka Krmičný“ na Ministerstvo zemědělství ČR v rámci dotačního programu 123293 „ Podpora opatření na rybnících a malých vodních nádržích ve vlastnictví obcí.“</w:t>
      </w:r>
    </w:p>
    <w:p w:rsidR="00E619FA" w:rsidRPr="00211699" w:rsidRDefault="00E619FA" w:rsidP="00211699">
      <w:pPr>
        <w:spacing w:line="360" w:lineRule="auto"/>
        <w:ind w:firstLine="708"/>
        <w:rPr>
          <w:rFonts w:asciiTheme="minorHAnsi" w:hAnsiTheme="minorHAnsi"/>
        </w:rPr>
      </w:pPr>
      <w:r w:rsidRPr="00211699">
        <w:rPr>
          <w:rFonts w:asciiTheme="minorHAnsi" w:hAnsiTheme="minorHAnsi"/>
        </w:rPr>
        <w:t>Ukládá starostovi podepsat příkazní smlouvu s fa. Heron Tábor s.r.o., Kášovice 5, 391 61 Řepeč.</w:t>
      </w:r>
    </w:p>
    <w:p w:rsidR="00E619FA" w:rsidRPr="00211699" w:rsidRDefault="00E619FA" w:rsidP="00211699">
      <w:pPr>
        <w:spacing w:line="360" w:lineRule="auto"/>
        <w:ind w:firstLine="708"/>
        <w:rPr>
          <w:rFonts w:asciiTheme="minorHAnsi" w:hAnsiTheme="minorHAnsi"/>
        </w:rPr>
      </w:pPr>
      <w:r w:rsidRPr="00211699">
        <w:rPr>
          <w:rFonts w:asciiTheme="minorHAnsi" w:hAnsiTheme="minorHAnsi"/>
        </w:rPr>
        <w:t>g) bod 8 programu – pronajmout část nebytových prostor pod sálem p. Vítu Svobodovi, Košice č.p. 264 pro zřízení zkušebny. Prostory pronajmout za podmínek uvedených v návrhu nájemné smlouvy.</w:t>
      </w:r>
    </w:p>
    <w:p w:rsidR="00E619FA" w:rsidRPr="00211699" w:rsidRDefault="00E619FA" w:rsidP="00211699">
      <w:pPr>
        <w:spacing w:line="360" w:lineRule="auto"/>
        <w:ind w:firstLine="708"/>
        <w:rPr>
          <w:rFonts w:asciiTheme="minorHAnsi" w:hAnsiTheme="minorHAnsi"/>
        </w:rPr>
      </w:pPr>
      <w:r w:rsidRPr="00211699">
        <w:rPr>
          <w:rFonts w:asciiTheme="minorHAnsi" w:hAnsiTheme="minorHAnsi"/>
        </w:rPr>
        <w:t>Ukládá starostovi smlouvu o nájmu nebytových prostor podepsat.</w:t>
      </w:r>
    </w:p>
    <w:p w:rsidR="00677F0E" w:rsidRPr="00211699" w:rsidRDefault="00677F0E" w:rsidP="00211699">
      <w:pPr>
        <w:spacing w:line="360" w:lineRule="auto"/>
        <w:rPr>
          <w:rFonts w:asciiTheme="minorHAnsi" w:hAnsiTheme="minorHAnsi"/>
        </w:rPr>
      </w:pPr>
    </w:p>
    <w:p w:rsidR="00390926" w:rsidRPr="00211699" w:rsidRDefault="00390926" w:rsidP="00211699">
      <w:pPr>
        <w:spacing w:line="360" w:lineRule="auto"/>
        <w:rPr>
          <w:rFonts w:asciiTheme="minorHAnsi" w:hAnsiTheme="minorHAnsi"/>
        </w:rPr>
      </w:pPr>
    </w:p>
    <w:p w:rsidR="00677F0E" w:rsidRPr="00211699" w:rsidRDefault="00677F0E" w:rsidP="00211699">
      <w:pPr>
        <w:spacing w:line="360" w:lineRule="auto"/>
        <w:rPr>
          <w:rFonts w:asciiTheme="minorHAnsi" w:hAnsiTheme="minorHAnsi"/>
          <w:b/>
          <w:u w:val="single"/>
        </w:rPr>
      </w:pPr>
      <w:r w:rsidRPr="00211699">
        <w:rPr>
          <w:rFonts w:asciiTheme="minorHAnsi" w:hAnsiTheme="minorHAnsi"/>
          <w:b/>
          <w:u w:val="single"/>
        </w:rPr>
        <w:t>I</w:t>
      </w:r>
      <w:r w:rsidR="00E619FA" w:rsidRPr="00211699">
        <w:rPr>
          <w:rFonts w:asciiTheme="minorHAnsi" w:hAnsiTheme="minorHAnsi"/>
          <w:b/>
          <w:u w:val="single"/>
        </w:rPr>
        <w:t>II</w:t>
      </w:r>
      <w:r w:rsidRPr="00211699">
        <w:rPr>
          <w:rFonts w:asciiTheme="minorHAnsi" w:hAnsiTheme="minorHAnsi"/>
          <w:b/>
          <w:u w:val="single"/>
        </w:rPr>
        <w:t xml:space="preserve">. ZO po projednání </w:t>
      </w:r>
      <w:r w:rsidR="000E734D" w:rsidRPr="00211699">
        <w:rPr>
          <w:rFonts w:asciiTheme="minorHAnsi" w:hAnsiTheme="minorHAnsi"/>
          <w:b/>
          <w:u w:val="single"/>
        </w:rPr>
        <w:t xml:space="preserve">nesouhlasí a ukládá </w:t>
      </w:r>
    </w:p>
    <w:p w:rsidR="000E734D" w:rsidRPr="00211699" w:rsidRDefault="00677F0E" w:rsidP="00211699">
      <w:pPr>
        <w:pStyle w:val="Odstavecseseznamem"/>
        <w:numPr>
          <w:ilvl w:val="0"/>
          <w:numId w:val="27"/>
        </w:numPr>
        <w:spacing w:line="360" w:lineRule="auto"/>
        <w:rPr>
          <w:rFonts w:asciiTheme="minorHAnsi" w:hAnsiTheme="minorHAnsi"/>
          <w:sz w:val="24"/>
          <w:szCs w:val="24"/>
        </w:rPr>
      </w:pPr>
      <w:r w:rsidRPr="00211699">
        <w:rPr>
          <w:rFonts w:asciiTheme="minorHAnsi" w:hAnsiTheme="minorHAnsi"/>
          <w:sz w:val="24"/>
          <w:szCs w:val="24"/>
        </w:rPr>
        <w:t xml:space="preserve">bod </w:t>
      </w:r>
      <w:r w:rsidR="000E734D" w:rsidRPr="00211699">
        <w:rPr>
          <w:rFonts w:asciiTheme="minorHAnsi" w:hAnsiTheme="minorHAnsi"/>
          <w:sz w:val="24"/>
          <w:szCs w:val="24"/>
        </w:rPr>
        <w:t>13</w:t>
      </w:r>
      <w:r w:rsidRPr="00211699">
        <w:rPr>
          <w:rFonts w:asciiTheme="minorHAnsi" w:hAnsiTheme="minorHAnsi"/>
          <w:sz w:val="24"/>
          <w:szCs w:val="24"/>
        </w:rPr>
        <w:t xml:space="preserve"> programu –</w:t>
      </w:r>
      <w:r w:rsidR="000E734D" w:rsidRPr="00211699">
        <w:rPr>
          <w:rFonts w:asciiTheme="minorHAnsi" w:hAnsiTheme="minorHAnsi"/>
          <w:sz w:val="24"/>
          <w:szCs w:val="24"/>
        </w:rPr>
        <w:t xml:space="preserve"> na základě vyjádření Policie ČR, Dopravní inspektorát Tábor se</w:t>
      </w:r>
      <w:r w:rsidR="00211699">
        <w:rPr>
          <w:rFonts w:asciiTheme="minorHAnsi" w:hAnsiTheme="minorHAnsi"/>
          <w:sz w:val="24"/>
          <w:szCs w:val="24"/>
        </w:rPr>
        <w:t xml:space="preserve"> </w:t>
      </w:r>
      <w:r w:rsidR="000E734D" w:rsidRPr="00211699">
        <w:rPr>
          <w:rFonts w:asciiTheme="minorHAnsi" w:hAnsiTheme="minorHAnsi"/>
          <w:sz w:val="24"/>
          <w:szCs w:val="24"/>
        </w:rPr>
        <w:t>zřízením sjezdu na místní komunikaci a s umístěním stavby „ Přístavba, nástavba a stavební úpravy RD Košice č.p. 147.“ na hranici s pozemkem p.č. 415/5, který je ve vlastnictví obce Košice tak, jak je zpracováno v předložené stavební dokumentaci.</w:t>
      </w:r>
    </w:p>
    <w:p w:rsidR="000E734D" w:rsidRPr="00211699" w:rsidRDefault="000E734D" w:rsidP="00211699">
      <w:pPr>
        <w:spacing w:line="360" w:lineRule="auto"/>
        <w:ind w:left="708"/>
        <w:rPr>
          <w:rFonts w:asciiTheme="minorHAnsi" w:hAnsiTheme="minorHAnsi"/>
        </w:rPr>
      </w:pPr>
      <w:r w:rsidRPr="00211699">
        <w:rPr>
          <w:rFonts w:asciiTheme="minorHAnsi" w:hAnsiTheme="minorHAnsi"/>
        </w:rPr>
        <w:t xml:space="preserve">Ukládá starostovi zaslat toto vyjádření p. Marku Šandovi, Košice č.p. 147, spolu s návrhem úpravy stavby pro kladné vyjádření. </w:t>
      </w:r>
    </w:p>
    <w:p w:rsidR="000E734D" w:rsidRPr="00211699" w:rsidRDefault="000E734D" w:rsidP="00211699">
      <w:pPr>
        <w:pStyle w:val="Odstavecseseznamem"/>
        <w:numPr>
          <w:ilvl w:val="0"/>
          <w:numId w:val="27"/>
        </w:numPr>
        <w:spacing w:line="360" w:lineRule="auto"/>
        <w:rPr>
          <w:rFonts w:asciiTheme="minorHAnsi" w:hAnsiTheme="minorHAnsi"/>
          <w:sz w:val="24"/>
          <w:szCs w:val="24"/>
        </w:rPr>
      </w:pPr>
      <w:r w:rsidRPr="00211699">
        <w:rPr>
          <w:rFonts w:asciiTheme="minorHAnsi" w:hAnsiTheme="minorHAnsi"/>
          <w:sz w:val="24"/>
          <w:szCs w:val="24"/>
        </w:rPr>
        <w:t>bod 10 programu – s výběrem dodavatele elektřiny pro obec Košice prostřednictvím elektronické aukce.</w:t>
      </w:r>
    </w:p>
    <w:p w:rsidR="000E734D" w:rsidRPr="00211699" w:rsidRDefault="000E734D" w:rsidP="00211699">
      <w:pPr>
        <w:spacing w:line="360" w:lineRule="auto"/>
        <w:rPr>
          <w:rFonts w:asciiTheme="minorHAnsi" w:hAnsiTheme="minorHAnsi"/>
        </w:rPr>
      </w:pPr>
    </w:p>
    <w:p w:rsidR="000E734D" w:rsidRPr="00211699" w:rsidRDefault="000E734D" w:rsidP="00211699">
      <w:pPr>
        <w:spacing w:line="360" w:lineRule="auto"/>
        <w:rPr>
          <w:rFonts w:asciiTheme="minorHAnsi" w:hAnsiTheme="minorHAnsi"/>
          <w:b/>
          <w:u w:val="single"/>
        </w:rPr>
      </w:pPr>
      <w:r w:rsidRPr="00211699">
        <w:rPr>
          <w:rFonts w:asciiTheme="minorHAnsi" w:hAnsiTheme="minorHAnsi"/>
          <w:b/>
          <w:u w:val="single"/>
        </w:rPr>
        <w:lastRenderedPageBreak/>
        <w:t>IV. ZO po projednání revokuje</w:t>
      </w:r>
    </w:p>
    <w:p w:rsidR="00390926" w:rsidRPr="00211699" w:rsidRDefault="000E734D" w:rsidP="00211699">
      <w:pPr>
        <w:pStyle w:val="Odstavecseseznamem"/>
        <w:numPr>
          <w:ilvl w:val="0"/>
          <w:numId w:val="28"/>
        </w:numPr>
        <w:spacing w:line="360" w:lineRule="auto"/>
        <w:rPr>
          <w:rFonts w:asciiTheme="minorHAnsi" w:hAnsiTheme="minorHAnsi"/>
          <w:sz w:val="24"/>
          <w:szCs w:val="24"/>
        </w:rPr>
      </w:pPr>
      <w:r w:rsidRPr="00211699">
        <w:rPr>
          <w:rFonts w:asciiTheme="minorHAnsi" w:hAnsiTheme="minorHAnsi"/>
          <w:sz w:val="24"/>
          <w:szCs w:val="24"/>
        </w:rPr>
        <w:t xml:space="preserve">bod 7 programu – usnesení č. 5/2015, bod II., písmeno c </w:t>
      </w:r>
      <w:r w:rsidR="00211699" w:rsidRPr="00211699">
        <w:rPr>
          <w:rFonts w:asciiTheme="minorHAnsi" w:hAnsiTheme="minorHAnsi"/>
          <w:sz w:val="24"/>
          <w:szCs w:val="24"/>
        </w:rPr>
        <w:t>– bod 5 programu a ruší tento bod usnesení v úplném znění.</w:t>
      </w:r>
      <w:r w:rsidRPr="00211699">
        <w:rPr>
          <w:rFonts w:asciiTheme="minorHAnsi" w:hAnsiTheme="minorHAnsi"/>
          <w:sz w:val="24"/>
          <w:szCs w:val="24"/>
        </w:rPr>
        <w:t xml:space="preserve">  </w:t>
      </w:r>
    </w:p>
    <w:p w:rsidR="000E734D" w:rsidRPr="00211699" w:rsidRDefault="000E734D" w:rsidP="00211699">
      <w:pPr>
        <w:spacing w:line="360" w:lineRule="auto"/>
        <w:rPr>
          <w:rFonts w:asciiTheme="minorHAnsi" w:hAnsiTheme="minorHAnsi"/>
        </w:rPr>
      </w:pPr>
    </w:p>
    <w:p w:rsidR="00390926" w:rsidRPr="00211699" w:rsidRDefault="00390926" w:rsidP="00211699">
      <w:pPr>
        <w:spacing w:line="360" w:lineRule="auto"/>
        <w:rPr>
          <w:rFonts w:asciiTheme="minorHAnsi" w:hAnsiTheme="minorHAnsi"/>
        </w:rPr>
      </w:pPr>
    </w:p>
    <w:p w:rsidR="00390926" w:rsidRPr="00211699" w:rsidRDefault="00390926" w:rsidP="00211699">
      <w:pPr>
        <w:spacing w:line="360" w:lineRule="auto"/>
        <w:rPr>
          <w:rFonts w:asciiTheme="minorHAnsi" w:hAnsiTheme="minorHAnsi"/>
        </w:rPr>
      </w:pPr>
      <w:r w:rsidRPr="00211699">
        <w:rPr>
          <w:rFonts w:asciiTheme="minorHAnsi" w:hAnsiTheme="minorHAnsi"/>
        </w:rPr>
        <w:t xml:space="preserve">                                                                                              </w:t>
      </w:r>
      <w:r w:rsidR="00523160" w:rsidRPr="00211699">
        <w:rPr>
          <w:rFonts w:asciiTheme="minorHAnsi" w:hAnsiTheme="minorHAnsi"/>
        </w:rPr>
        <w:t xml:space="preserve"> </w:t>
      </w:r>
      <w:r w:rsidRPr="00211699">
        <w:rPr>
          <w:rFonts w:asciiTheme="minorHAnsi" w:hAnsiTheme="minorHAnsi"/>
        </w:rPr>
        <w:t xml:space="preserve">Schváleno: pro </w:t>
      </w:r>
      <w:r w:rsidR="00211699" w:rsidRPr="00211699">
        <w:rPr>
          <w:rFonts w:asciiTheme="minorHAnsi" w:hAnsiTheme="minorHAnsi"/>
        </w:rPr>
        <w:t>9</w:t>
      </w:r>
      <w:r w:rsidRPr="00211699">
        <w:rPr>
          <w:rFonts w:asciiTheme="minorHAnsi" w:hAnsiTheme="minorHAnsi"/>
        </w:rPr>
        <w:t xml:space="preserve"> hlasů, proti 0, zdržel 0.</w:t>
      </w:r>
    </w:p>
    <w:p w:rsidR="00523160" w:rsidRPr="00211699" w:rsidRDefault="00523160" w:rsidP="00211699">
      <w:pPr>
        <w:spacing w:line="360" w:lineRule="auto"/>
        <w:rPr>
          <w:rFonts w:asciiTheme="minorHAnsi" w:hAnsiTheme="minorHAnsi"/>
        </w:rPr>
      </w:pPr>
    </w:p>
    <w:p w:rsidR="00BB4B92" w:rsidRPr="00211699" w:rsidRDefault="00BB4B92" w:rsidP="00211699">
      <w:pPr>
        <w:spacing w:line="360" w:lineRule="auto"/>
        <w:rPr>
          <w:rFonts w:asciiTheme="minorHAnsi" w:hAnsiTheme="minorHAnsi"/>
        </w:rPr>
      </w:pPr>
    </w:p>
    <w:p w:rsidR="00BB4B92" w:rsidRPr="00211699" w:rsidRDefault="00BB4B92" w:rsidP="00211699">
      <w:pPr>
        <w:spacing w:line="360" w:lineRule="auto"/>
        <w:rPr>
          <w:rFonts w:asciiTheme="minorHAnsi" w:hAnsiTheme="minorHAnsi"/>
        </w:rPr>
      </w:pPr>
      <w:r w:rsidRPr="00211699">
        <w:rPr>
          <w:rFonts w:asciiTheme="minorHAnsi" w:hAnsiTheme="minorHAnsi"/>
        </w:rPr>
        <w:t xml:space="preserve">Usnesení schváleno </w:t>
      </w:r>
      <w:r w:rsidR="00211699" w:rsidRPr="00211699">
        <w:rPr>
          <w:rFonts w:asciiTheme="minorHAnsi" w:hAnsiTheme="minorHAnsi"/>
        </w:rPr>
        <w:t>9</w:t>
      </w:r>
      <w:r w:rsidRPr="00211699">
        <w:rPr>
          <w:rFonts w:asciiTheme="minorHAnsi" w:hAnsiTheme="minorHAnsi"/>
        </w:rPr>
        <w:t xml:space="preserve"> hlasy.</w:t>
      </w:r>
    </w:p>
    <w:p w:rsidR="00BB4B92" w:rsidRPr="00211699" w:rsidRDefault="00BB4B92" w:rsidP="00211699">
      <w:pPr>
        <w:spacing w:line="360" w:lineRule="auto"/>
        <w:rPr>
          <w:rFonts w:asciiTheme="minorHAnsi" w:hAnsiTheme="minorHAnsi"/>
        </w:rPr>
      </w:pPr>
      <w:r w:rsidRPr="00211699">
        <w:rPr>
          <w:rFonts w:asciiTheme="minorHAnsi" w:hAnsiTheme="minorHAnsi"/>
        </w:rPr>
        <w:t>Schůze ukončena v</w:t>
      </w:r>
      <w:r w:rsidR="00AD0682" w:rsidRPr="00211699">
        <w:rPr>
          <w:rFonts w:asciiTheme="minorHAnsi" w:hAnsiTheme="minorHAnsi"/>
        </w:rPr>
        <w:t> 2</w:t>
      </w:r>
      <w:r w:rsidR="00407F74" w:rsidRPr="00211699">
        <w:rPr>
          <w:rFonts w:asciiTheme="minorHAnsi" w:hAnsiTheme="minorHAnsi"/>
        </w:rPr>
        <w:t>0</w:t>
      </w:r>
      <w:r w:rsidR="00AD0682" w:rsidRPr="00211699">
        <w:rPr>
          <w:rFonts w:asciiTheme="minorHAnsi" w:hAnsiTheme="minorHAnsi"/>
        </w:rPr>
        <w:t>:</w:t>
      </w:r>
      <w:r w:rsidR="00211699" w:rsidRPr="00211699">
        <w:rPr>
          <w:rFonts w:asciiTheme="minorHAnsi" w:hAnsiTheme="minorHAnsi"/>
        </w:rPr>
        <w:t>0</w:t>
      </w:r>
      <w:r w:rsidR="00C95A67" w:rsidRPr="00211699">
        <w:rPr>
          <w:rFonts w:asciiTheme="minorHAnsi" w:hAnsiTheme="minorHAnsi"/>
        </w:rPr>
        <w:t>0</w:t>
      </w:r>
      <w:r w:rsidRPr="00211699">
        <w:rPr>
          <w:rFonts w:asciiTheme="minorHAnsi" w:hAnsiTheme="minorHAnsi"/>
        </w:rPr>
        <w:t xml:space="preserve"> hodin.</w:t>
      </w:r>
    </w:p>
    <w:p w:rsidR="00BB4B92" w:rsidRPr="00211699" w:rsidRDefault="00BB4B92" w:rsidP="00211699">
      <w:pPr>
        <w:spacing w:line="360" w:lineRule="auto"/>
        <w:rPr>
          <w:rFonts w:asciiTheme="minorHAnsi" w:hAnsiTheme="minorHAnsi"/>
        </w:rPr>
      </w:pPr>
    </w:p>
    <w:p w:rsidR="00BB4B92" w:rsidRPr="00211699" w:rsidRDefault="00BB4B92" w:rsidP="00211699">
      <w:pPr>
        <w:spacing w:line="360" w:lineRule="auto"/>
        <w:rPr>
          <w:rFonts w:asciiTheme="minorHAnsi" w:hAnsiTheme="minorHAnsi"/>
        </w:rPr>
      </w:pPr>
      <w:r w:rsidRPr="00211699">
        <w:rPr>
          <w:rFonts w:asciiTheme="minorHAnsi" w:hAnsiTheme="minorHAnsi"/>
        </w:rPr>
        <w:t xml:space="preserve">Zapsal: Jan Pumpr                   Ověřovatelé zápisu: </w:t>
      </w:r>
      <w:r w:rsidR="00211699" w:rsidRPr="00211699">
        <w:rPr>
          <w:rFonts w:asciiTheme="minorHAnsi" w:hAnsiTheme="minorHAnsi"/>
        </w:rPr>
        <w:t>Jan Boháč - Doubí</w:t>
      </w:r>
    </w:p>
    <w:p w:rsidR="00BB4B92" w:rsidRPr="00211699" w:rsidRDefault="00BB4B92" w:rsidP="00211699">
      <w:pPr>
        <w:spacing w:line="360" w:lineRule="auto"/>
        <w:rPr>
          <w:rFonts w:asciiTheme="minorHAnsi" w:hAnsiTheme="minorHAnsi"/>
        </w:rPr>
      </w:pPr>
      <w:r w:rsidRPr="00211699">
        <w:rPr>
          <w:rFonts w:asciiTheme="minorHAnsi" w:hAnsiTheme="minorHAnsi"/>
        </w:rPr>
        <w:t xml:space="preserve">Starosta: Jaromír Černý                                               </w:t>
      </w:r>
      <w:r w:rsidR="00390926" w:rsidRPr="00211699">
        <w:rPr>
          <w:rFonts w:asciiTheme="minorHAnsi" w:hAnsiTheme="minorHAnsi"/>
        </w:rPr>
        <w:t>Jan Boháč - Košice</w:t>
      </w:r>
    </w:p>
    <w:p w:rsidR="00275A6A" w:rsidRPr="00211699" w:rsidRDefault="00275A6A" w:rsidP="00211699">
      <w:pPr>
        <w:spacing w:line="360" w:lineRule="auto"/>
        <w:rPr>
          <w:rFonts w:asciiTheme="minorHAnsi" w:hAnsiTheme="minorHAnsi"/>
        </w:rPr>
      </w:pPr>
    </w:p>
    <w:p w:rsidR="00275A6A" w:rsidRPr="00211699" w:rsidRDefault="00275A6A" w:rsidP="00211699">
      <w:pPr>
        <w:spacing w:line="360" w:lineRule="auto"/>
        <w:rPr>
          <w:rFonts w:asciiTheme="minorHAnsi" w:hAnsiTheme="minorHAnsi"/>
        </w:rPr>
      </w:pPr>
    </w:p>
    <w:sectPr w:rsidR="00275A6A" w:rsidRPr="00211699" w:rsidSect="00312C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37E" w:rsidRDefault="00CF337E" w:rsidP="00BB4B92">
      <w:r>
        <w:separator/>
      </w:r>
    </w:p>
  </w:endnote>
  <w:endnote w:type="continuationSeparator" w:id="0">
    <w:p w:rsidR="00CF337E" w:rsidRDefault="00CF337E" w:rsidP="00BB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77110"/>
      <w:docPartObj>
        <w:docPartGallery w:val="Page Numbers (Bottom of Page)"/>
        <w:docPartUnique/>
      </w:docPartObj>
    </w:sdtPr>
    <w:sdtEndPr/>
    <w:sdtContent>
      <w:p w:rsidR="00E619FA" w:rsidRDefault="00CF337E" w:rsidP="00BB4B92">
        <w:pPr>
          <w:pStyle w:val="Zpat"/>
          <w:jc w:val="center"/>
        </w:pPr>
        <w:r>
          <w:fldChar w:fldCharType="begin"/>
        </w:r>
        <w:r>
          <w:instrText xml:space="preserve"> PAGE   \* MERGEFORMAT </w:instrText>
        </w:r>
        <w:r>
          <w:fldChar w:fldCharType="separate"/>
        </w:r>
        <w:r w:rsidR="00A80B20">
          <w:rPr>
            <w:noProof/>
          </w:rPr>
          <w:t>8</w:t>
        </w:r>
        <w:r>
          <w:rPr>
            <w:noProof/>
          </w:rPr>
          <w:fldChar w:fldCharType="end"/>
        </w:r>
      </w:p>
    </w:sdtContent>
  </w:sdt>
  <w:p w:rsidR="00E619FA" w:rsidRDefault="00E619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37E" w:rsidRDefault="00CF337E" w:rsidP="00BB4B92">
      <w:r>
        <w:separator/>
      </w:r>
    </w:p>
  </w:footnote>
  <w:footnote w:type="continuationSeparator" w:id="0">
    <w:p w:rsidR="00CF337E" w:rsidRDefault="00CF337E" w:rsidP="00BB4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7EF7"/>
    <w:multiLevelType w:val="hybridMultilevel"/>
    <w:tmpl w:val="3D4C1112"/>
    <w:lvl w:ilvl="0" w:tplc="D20EDC0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60738C"/>
    <w:multiLevelType w:val="hybridMultilevel"/>
    <w:tmpl w:val="0F72EF90"/>
    <w:lvl w:ilvl="0" w:tplc="BA5031D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7F3370"/>
    <w:multiLevelType w:val="hybridMultilevel"/>
    <w:tmpl w:val="3828B25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053418"/>
    <w:multiLevelType w:val="hybridMultilevel"/>
    <w:tmpl w:val="814A6C8E"/>
    <w:lvl w:ilvl="0" w:tplc="F4DAE77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029E8"/>
    <w:multiLevelType w:val="hybridMultilevel"/>
    <w:tmpl w:val="EC94A6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182CB7"/>
    <w:multiLevelType w:val="hybridMultilevel"/>
    <w:tmpl w:val="E3C48B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2837A0"/>
    <w:multiLevelType w:val="hybridMultilevel"/>
    <w:tmpl w:val="889C338E"/>
    <w:lvl w:ilvl="0" w:tplc="6D3E4B3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D35D8"/>
    <w:multiLevelType w:val="hybridMultilevel"/>
    <w:tmpl w:val="436A852A"/>
    <w:lvl w:ilvl="0" w:tplc="CDBA03A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1E2A6C28"/>
    <w:multiLevelType w:val="hybridMultilevel"/>
    <w:tmpl w:val="ED06A310"/>
    <w:lvl w:ilvl="0" w:tplc="544A0F9A">
      <w:numFmt w:val="bullet"/>
      <w:lvlText w:val="-"/>
      <w:lvlJc w:val="left"/>
      <w:pPr>
        <w:ind w:left="3600" w:hanging="360"/>
      </w:pPr>
      <w:rPr>
        <w:rFonts w:ascii="Calibri" w:eastAsia="Calibri" w:hAnsi="Calibri" w:cs="Aria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9" w15:restartNumberingAfterBreak="0">
    <w:nsid w:val="1FC16171"/>
    <w:multiLevelType w:val="hybridMultilevel"/>
    <w:tmpl w:val="3DE00B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9E561B"/>
    <w:multiLevelType w:val="hybridMultilevel"/>
    <w:tmpl w:val="412EEA2A"/>
    <w:lvl w:ilvl="0" w:tplc="544A0F9A">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316FB1"/>
    <w:multiLevelType w:val="hybridMultilevel"/>
    <w:tmpl w:val="8A6839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6209F1"/>
    <w:multiLevelType w:val="hybridMultilevel"/>
    <w:tmpl w:val="6794F388"/>
    <w:lvl w:ilvl="0" w:tplc="1ECE3682">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962AFE"/>
    <w:multiLevelType w:val="hybridMultilevel"/>
    <w:tmpl w:val="4154BA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0700B0"/>
    <w:multiLevelType w:val="hybridMultilevel"/>
    <w:tmpl w:val="A3C8A5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4A7761"/>
    <w:multiLevelType w:val="hybridMultilevel"/>
    <w:tmpl w:val="803E627E"/>
    <w:lvl w:ilvl="0" w:tplc="9FCE104C">
      <w:numFmt w:val="bullet"/>
      <w:lvlText w:val="-"/>
      <w:lvlJc w:val="left"/>
      <w:pPr>
        <w:ind w:left="2955" w:hanging="360"/>
      </w:pPr>
      <w:rPr>
        <w:rFonts w:ascii="Calibri" w:eastAsia="Times New Roman" w:hAnsi="Calibri" w:cs="Times New Roman" w:hint="default"/>
      </w:rPr>
    </w:lvl>
    <w:lvl w:ilvl="1" w:tplc="04050003" w:tentative="1">
      <w:start w:val="1"/>
      <w:numFmt w:val="bullet"/>
      <w:lvlText w:val="o"/>
      <w:lvlJc w:val="left"/>
      <w:pPr>
        <w:ind w:left="3675" w:hanging="360"/>
      </w:pPr>
      <w:rPr>
        <w:rFonts w:ascii="Courier New" w:hAnsi="Courier New" w:cs="Courier New" w:hint="default"/>
      </w:rPr>
    </w:lvl>
    <w:lvl w:ilvl="2" w:tplc="04050005" w:tentative="1">
      <w:start w:val="1"/>
      <w:numFmt w:val="bullet"/>
      <w:lvlText w:val=""/>
      <w:lvlJc w:val="left"/>
      <w:pPr>
        <w:ind w:left="4395" w:hanging="360"/>
      </w:pPr>
      <w:rPr>
        <w:rFonts w:ascii="Wingdings" w:hAnsi="Wingdings" w:hint="default"/>
      </w:rPr>
    </w:lvl>
    <w:lvl w:ilvl="3" w:tplc="04050001" w:tentative="1">
      <w:start w:val="1"/>
      <w:numFmt w:val="bullet"/>
      <w:lvlText w:val=""/>
      <w:lvlJc w:val="left"/>
      <w:pPr>
        <w:ind w:left="5115" w:hanging="360"/>
      </w:pPr>
      <w:rPr>
        <w:rFonts w:ascii="Symbol" w:hAnsi="Symbol" w:hint="default"/>
      </w:rPr>
    </w:lvl>
    <w:lvl w:ilvl="4" w:tplc="04050003" w:tentative="1">
      <w:start w:val="1"/>
      <w:numFmt w:val="bullet"/>
      <w:lvlText w:val="o"/>
      <w:lvlJc w:val="left"/>
      <w:pPr>
        <w:ind w:left="5835" w:hanging="360"/>
      </w:pPr>
      <w:rPr>
        <w:rFonts w:ascii="Courier New" w:hAnsi="Courier New" w:cs="Courier New" w:hint="default"/>
      </w:rPr>
    </w:lvl>
    <w:lvl w:ilvl="5" w:tplc="04050005" w:tentative="1">
      <w:start w:val="1"/>
      <w:numFmt w:val="bullet"/>
      <w:lvlText w:val=""/>
      <w:lvlJc w:val="left"/>
      <w:pPr>
        <w:ind w:left="6555" w:hanging="360"/>
      </w:pPr>
      <w:rPr>
        <w:rFonts w:ascii="Wingdings" w:hAnsi="Wingdings" w:hint="default"/>
      </w:rPr>
    </w:lvl>
    <w:lvl w:ilvl="6" w:tplc="04050001" w:tentative="1">
      <w:start w:val="1"/>
      <w:numFmt w:val="bullet"/>
      <w:lvlText w:val=""/>
      <w:lvlJc w:val="left"/>
      <w:pPr>
        <w:ind w:left="7275" w:hanging="360"/>
      </w:pPr>
      <w:rPr>
        <w:rFonts w:ascii="Symbol" w:hAnsi="Symbol" w:hint="default"/>
      </w:rPr>
    </w:lvl>
    <w:lvl w:ilvl="7" w:tplc="04050003" w:tentative="1">
      <w:start w:val="1"/>
      <w:numFmt w:val="bullet"/>
      <w:lvlText w:val="o"/>
      <w:lvlJc w:val="left"/>
      <w:pPr>
        <w:ind w:left="7995" w:hanging="360"/>
      </w:pPr>
      <w:rPr>
        <w:rFonts w:ascii="Courier New" w:hAnsi="Courier New" w:cs="Courier New" w:hint="default"/>
      </w:rPr>
    </w:lvl>
    <w:lvl w:ilvl="8" w:tplc="04050005" w:tentative="1">
      <w:start w:val="1"/>
      <w:numFmt w:val="bullet"/>
      <w:lvlText w:val=""/>
      <w:lvlJc w:val="left"/>
      <w:pPr>
        <w:ind w:left="8715" w:hanging="360"/>
      </w:pPr>
      <w:rPr>
        <w:rFonts w:ascii="Wingdings" w:hAnsi="Wingdings" w:hint="default"/>
      </w:rPr>
    </w:lvl>
  </w:abstractNum>
  <w:abstractNum w:abstractNumId="16" w15:restartNumberingAfterBreak="0">
    <w:nsid w:val="4E850102"/>
    <w:multiLevelType w:val="hybridMultilevel"/>
    <w:tmpl w:val="F5602782"/>
    <w:lvl w:ilvl="0" w:tplc="7C26456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A76BCF"/>
    <w:multiLevelType w:val="hybridMultilevel"/>
    <w:tmpl w:val="889C338E"/>
    <w:lvl w:ilvl="0" w:tplc="6D3E4B3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FB4D38"/>
    <w:multiLevelType w:val="hybridMultilevel"/>
    <w:tmpl w:val="FC2E0EF2"/>
    <w:lvl w:ilvl="0" w:tplc="D776683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7D611F"/>
    <w:multiLevelType w:val="hybridMultilevel"/>
    <w:tmpl w:val="05F85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1B6810"/>
    <w:multiLevelType w:val="hybridMultilevel"/>
    <w:tmpl w:val="9D38F5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6A1A26"/>
    <w:multiLevelType w:val="hybridMultilevel"/>
    <w:tmpl w:val="8A1E333C"/>
    <w:lvl w:ilvl="0" w:tplc="4B0A2A20">
      <w:numFmt w:val="bullet"/>
      <w:lvlText w:val="-"/>
      <w:lvlJc w:val="left"/>
      <w:pPr>
        <w:ind w:left="1260" w:hanging="360"/>
      </w:pPr>
      <w:rPr>
        <w:rFonts w:ascii="Calibri" w:eastAsia="Times New Roman" w:hAnsi="Calibri"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2" w15:restartNumberingAfterBreak="0">
    <w:nsid w:val="677C4E79"/>
    <w:multiLevelType w:val="hybridMultilevel"/>
    <w:tmpl w:val="EE0E16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EB6EA8"/>
    <w:multiLevelType w:val="hybridMultilevel"/>
    <w:tmpl w:val="A162D30C"/>
    <w:lvl w:ilvl="0" w:tplc="9FC4D23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F15C8C"/>
    <w:multiLevelType w:val="hybridMultilevel"/>
    <w:tmpl w:val="889C338E"/>
    <w:lvl w:ilvl="0" w:tplc="6D3E4B3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5B3523"/>
    <w:multiLevelType w:val="hybridMultilevel"/>
    <w:tmpl w:val="8D36F9B4"/>
    <w:lvl w:ilvl="0" w:tplc="21589C30">
      <w:start w:val="1"/>
      <w:numFmt w:val="lowerLetter"/>
      <w:lvlText w:val="%1)"/>
      <w:lvlJc w:val="left"/>
      <w:pPr>
        <w:ind w:left="1653" w:hanging="94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70D62443"/>
    <w:multiLevelType w:val="hybridMultilevel"/>
    <w:tmpl w:val="E0E664B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DE20F5"/>
    <w:multiLevelType w:val="hybridMultilevel"/>
    <w:tmpl w:val="0046D55C"/>
    <w:lvl w:ilvl="0" w:tplc="97621C6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2"/>
  </w:num>
  <w:num w:numId="3">
    <w:abstractNumId w:val="18"/>
  </w:num>
  <w:num w:numId="4">
    <w:abstractNumId w:val="5"/>
  </w:num>
  <w:num w:numId="5">
    <w:abstractNumId w:val="20"/>
  </w:num>
  <w:num w:numId="6">
    <w:abstractNumId w:val="27"/>
  </w:num>
  <w:num w:numId="7">
    <w:abstractNumId w:val="0"/>
  </w:num>
  <w:num w:numId="8">
    <w:abstractNumId w:val="23"/>
  </w:num>
  <w:num w:numId="9">
    <w:abstractNumId w:val="14"/>
  </w:num>
  <w:num w:numId="10">
    <w:abstractNumId w:val="16"/>
  </w:num>
  <w:num w:numId="11">
    <w:abstractNumId w:val="3"/>
  </w:num>
  <w:num w:numId="12">
    <w:abstractNumId w:val="24"/>
  </w:num>
  <w:num w:numId="13">
    <w:abstractNumId w:val="17"/>
  </w:num>
  <w:num w:numId="14">
    <w:abstractNumId w:val="6"/>
  </w:num>
  <w:num w:numId="15">
    <w:abstractNumId w:val="15"/>
  </w:num>
  <w:num w:numId="16">
    <w:abstractNumId w:val="21"/>
  </w:num>
  <w:num w:numId="17">
    <w:abstractNumId w:val="1"/>
  </w:num>
  <w:num w:numId="18">
    <w:abstractNumId w:val="2"/>
  </w:num>
  <w:num w:numId="19">
    <w:abstractNumId w:val="4"/>
  </w:num>
  <w:num w:numId="20">
    <w:abstractNumId w:val="9"/>
  </w:num>
  <w:num w:numId="21">
    <w:abstractNumId w:val="13"/>
  </w:num>
  <w:num w:numId="22">
    <w:abstractNumId w:val="26"/>
  </w:num>
  <w:num w:numId="23">
    <w:abstractNumId w:val="22"/>
  </w:num>
  <w:num w:numId="24">
    <w:abstractNumId w:val="8"/>
  </w:num>
  <w:num w:numId="25">
    <w:abstractNumId w:val="10"/>
  </w:num>
  <w:num w:numId="26">
    <w:abstractNumId w:val="25"/>
  </w:num>
  <w:num w:numId="27">
    <w:abstractNumId w:val="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2E"/>
    <w:rsid w:val="000157B5"/>
    <w:rsid w:val="00020B90"/>
    <w:rsid w:val="0004527F"/>
    <w:rsid w:val="000562AB"/>
    <w:rsid w:val="0005792D"/>
    <w:rsid w:val="000617D5"/>
    <w:rsid w:val="000A2F3C"/>
    <w:rsid w:val="000B04CE"/>
    <w:rsid w:val="000E734D"/>
    <w:rsid w:val="000F679C"/>
    <w:rsid w:val="000F76E4"/>
    <w:rsid w:val="001010B4"/>
    <w:rsid w:val="001031CD"/>
    <w:rsid w:val="00134195"/>
    <w:rsid w:val="00153090"/>
    <w:rsid w:val="001B4CA1"/>
    <w:rsid w:val="001F54A3"/>
    <w:rsid w:val="00200CE2"/>
    <w:rsid w:val="00201FE6"/>
    <w:rsid w:val="00211699"/>
    <w:rsid w:val="002554BB"/>
    <w:rsid w:val="00275A6A"/>
    <w:rsid w:val="002A40AB"/>
    <w:rsid w:val="002E380E"/>
    <w:rsid w:val="002F1D72"/>
    <w:rsid w:val="002F1DDE"/>
    <w:rsid w:val="002F3DC5"/>
    <w:rsid w:val="00303AAC"/>
    <w:rsid w:val="00304955"/>
    <w:rsid w:val="00312C46"/>
    <w:rsid w:val="0031476F"/>
    <w:rsid w:val="00315DD3"/>
    <w:rsid w:val="00325961"/>
    <w:rsid w:val="00353346"/>
    <w:rsid w:val="00371AE7"/>
    <w:rsid w:val="00390926"/>
    <w:rsid w:val="003A5C61"/>
    <w:rsid w:val="003B3450"/>
    <w:rsid w:val="003B731D"/>
    <w:rsid w:val="003D2C75"/>
    <w:rsid w:val="003E2CEB"/>
    <w:rsid w:val="003E5473"/>
    <w:rsid w:val="00407F74"/>
    <w:rsid w:val="00430F54"/>
    <w:rsid w:val="00440E11"/>
    <w:rsid w:val="00467806"/>
    <w:rsid w:val="00473104"/>
    <w:rsid w:val="004775BE"/>
    <w:rsid w:val="00494B9E"/>
    <w:rsid w:val="004B1ACA"/>
    <w:rsid w:val="004B2906"/>
    <w:rsid w:val="004F23A8"/>
    <w:rsid w:val="005212CE"/>
    <w:rsid w:val="00523160"/>
    <w:rsid w:val="0055329C"/>
    <w:rsid w:val="00556E7F"/>
    <w:rsid w:val="005B148C"/>
    <w:rsid w:val="005C4781"/>
    <w:rsid w:val="005E0878"/>
    <w:rsid w:val="006008CF"/>
    <w:rsid w:val="006112F6"/>
    <w:rsid w:val="006118CB"/>
    <w:rsid w:val="00677F0E"/>
    <w:rsid w:val="00684F0F"/>
    <w:rsid w:val="00691E73"/>
    <w:rsid w:val="00693926"/>
    <w:rsid w:val="006A1F5C"/>
    <w:rsid w:val="006F0FDB"/>
    <w:rsid w:val="00705529"/>
    <w:rsid w:val="007226DA"/>
    <w:rsid w:val="00734B25"/>
    <w:rsid w:val="007363B5"/>
    <w:rsid w:val="00741FF2"/>
    <w:rsid w:val="00793DAA"/>
    <w:rsid w:val="007A768F"/>
    <w:rsid w:val="007B1FB2"/>
    <w:rsid w:val="007C569E"/>
    <w:rsid w:val="00801507"/>
    <w:rsid w:val="00816281"/>
    <w:rsid w:val="008317B5"/>
    <w:rsid w:val="00845D8B"/>
    <w:rsid w:val="0088726D"/>
    <w:rsid w:val="00896552"/>
    <w:rsid w:val="008A273A"/>
    <w:rsid w:val="008B03C0"/>
    <w:rsid w:val="008B1EE0"/>
    <w:rsid w:val="008C0533"/>
    <w:rsid w:val="008C1E49"/>
    <w:rsid w:val="008C4303"/>
    <w:rsid w:val="008D5EB8"/>
    <w:rsid w:val="008E3AD5"/>
    <w:rsid w:val="008F064C"/>
    <w:rsid w:val="008F36DE"/>
    <w:rsid w:val="009A3375"/>
    <w:rsid w:val="009B4610"/>
    <w:rsid w:val="009C64F8"/>
    <w:rsid w:val="009E507C"/>
    <w:rsid w:val="009F2510"/>
    <w:rsid w:val="00A213E5"/>
    <w:rsid w:val="00A31C06"/>
    <w:rsid w:val="00A34167"/>
    <w:rsid w:val="00A531FC"/>
    <w:rsid w:val="00A5762E"/>
    <w:rsid w:val="00A64DCF"/>
    <w:rsid w:val="00A671C1"/>
    <w:rsid w:val="00A80B20"/>
    <w:rsid w:val="00A9353D"/>
    <w:rsid w:val="00AB2AB3"/>
    <w:rsid w:val="00AD0682"/>
    <w:rsid w:val="00AD73E0"/>
    <w:rsid w:val="00AE1AD5"/>
    <w:rsid w:val="00B62940"/>
    <w:rsid w:val="00B84C1B"/>
    <w:rsid w:val="00BB4B92"/>
    <w:rsid w:val="00BB7EB3"/>
    <w:rsid w:val="00BF6841"/>
    <w:rsid w:val="00C0034A"/>
    <w:rsid w:val="00C1008B"/>
    <w:rsid w:val="00C12DED"/>
    <w:rsid w:val="00C336B7"/>
    <w:rsid w:val="00C41E95"/>
    <w:rsid w:val="00C4641F"/>
    <w:rsid w:val="00C55C4D"/>
    <w:rsid w:val="00C95A67"/>
    <w:rsid w:val="00CB396C"/>
    <w:rsid w:val="00CC3AB8"/>
    <w:rsid w:val="00CD12CB"/>
    <w:rsid w:val="00CE45A4"/>
    <w:rsid w:val="00CF337E"/>
    <w:rsid w:val="00D50A38"/>
    <w:rsid w:val="00D5253E"/>
    <w:rsid w:val="00D64E6C"/>
    <w:rsid w:val="00D8123E"/>
    <w:rsid w:val="00DC3490"/>
    <w:rsid w:val="00DC6454"/>
    <w:rsid w:val="00DD45D8"/>
    <w:rsid w:val="00DE4C18"/>
    <w:rsid w:val="00DF6552"/>
    <w:rsid w:val="00E01C82"/>
    <w:rsid w:val="00E02007"/>
    <w:rsid w:val="00E12FC2"/>
    <w:rsid w:val="00E37555"/>
    <w:rsid w:val="00E42FB2"/>
    <w:rsid w:val="00E56128"/>
    <w:rsid w:val="00E619FA"/>
    <w:rsid w:val="00E836C8"/>
    <w:rsid w:val="00EA2A0D"/>
    <w:rsid w:val="00EC1522"/>
    <w:rsid w:val="00EC3B56"/>
    <w:rsid w:val="00F035F4"/>
    <w:rsid w:val="00F12470"/>
    <w:rsid w:val="00F220FF"/>
    <w:rsid w:val="00F44E1F"/>
    <w:rsid w:val="00F72F53"/>
    <w:rsid w:val="00F76471"/>
    <w:rsid w:val="00F85048"/>
    <w:rsid w:val="00FA4140"/>
    <w:rsid w:val="00FA5480"/>
    <w:rsid w:val="00FC2757"/>
    <w:rsid w:val="00FD19FA"/>
    <w:rsid w:val="00FD630F"/>
    <w:rsid w:val="00FF4A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9547D-8B1C-4606-9DA7-CAABBD7F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1C06"/>
    <w:rPr>
      <w:sz w:val="24"/>
      <w:szCs w:val="24"/>
    </w:rPr>
  </w:style>
  <w:style w:type="paragraph" w:styleId="Nadpis1">
    <w:name w:val="heading 1"/>
    <w:basedOn w:val="Normln"/>
    <w:next w:val="Normln"/>
    <w:link w:val="Nadpis1Char"/>
    <w:qFormat/>
    <w:rsid w:val="00A31C0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31C06"/>
    <w:rPr>
      <w:rFonts w:ascii="Cambria" w:eastAsia="Times New Roman" w:hAnsi="Cambria" w:cs="Times New Roman"/>
      <w:b/>
      <w:bCs/>
      <w:kern w:val="32"/>
      <w:sz w:val="32"/>
      <w:szCs w:val="32"/>
    </w:rPr>
  </w:style>
  <w:style w:type="paragraph" w:styleId="Odstavecseseznamem">
    <w:name w:val="List Paragraph"/>
    <w:basedOn w:val="Normln"/>
    <w:uiPriority w:val="34"/>
    <w:qFormat/>
    <w:rsid w:val="00A31C06"/>
    <w:pPr>
      <w:spacing w:after="200" w:line="276" w:lineRule="auto"/>
      <w:ind w:left="720"/>
      <w:contextualSpacing/>
    </w:pPr>
    <w:rPr>
      <w:rFonts w:ascii="Arial" w:eastAsia="Calibri" w:hAnsi="Arial" w:cs="Arial"/>
      <w:sz w:val="22"/>
      <w:szCs w:val="22"/>
      <w:lang w:eastAsia="en-US"/>
    </w:rPr>
  </w:style>
  <w:style w:type="paragraph" w:styleId="Nadpisobsahu">
    <w:name w:val="TOC Heading"/>
    <w:basedOn w:val="Nadpis1"/>
    <w:next w:val="Normln"/>
    <w:uiPriority w:val="39"/>
    <w:semiHidden/>
    <w:unhideWhenUsed/>
    <w:qFormat/>
    <w:rsid w:val="00A31C06"/>
    <w:pPr>
      <w:keepLines/>
      <w:spacing w:before="480" w:after="0" w:line="276" w:lineRule="auto"/>
      <w:outlineLvl w:val="9"/>
    </w:pPr>
    <w:rPr>
      <w:color w:val="365F91"/>
      <w:kern w:val="0"/>
      <w:sz w:val="28"/>
      <w:szCs w:val="28"/>
      <w:lang w:eastAsia="en-US"/>
    </w:rPr>
  </w:style>
  <w:style w:type="paragraph" w:styleId="Zhlav">
    <w:name w:val="header"/>
    <w:basedOn w:val="Normln"/>
    <w:link w:val="ZhlavChar"/>
    <w:uiPriority w:val="99"/>
    <w:semiHidden/>
    <w:unhideWhenUsed/>
    <w:rsid w:val="00BB4B92"/>
    <w:pPr>
      <w:tabs>
        <w:tab w:val="center" w:pos="4536"/>
        <w:tab w:val="right" w:pos="9072"/>
      </w:tabs>
    </w:pPr>
  </w:style>
  <w:style w:type="character" w:customStyle="1" w:styleId="ZhlavChar">
    <w:name w:val="Záhlaví Char"/>
    <w:basedOn w:val="Standardnpsmoodstavce"/>
    <w:link w:val="Zhlav"/>
    <w:uiPriority w:val="99"/>
    <w:semiHidden/>
    <w:rsid w:val="00BB4B92"/>
    <w:rPr>
      <w:sz w:val="24"/>
      <w:szCs w:val="24"/>
    </w:rPr>
  </w:style>
  <w:style w:type="paragraph" w:styleId="Zpat">
    <w:name w:val="footer"/>
    <w:basedOn w:val="Normln"/>
    <w:link w:val="ZpatChar"/>
    <w:uiPriority w:val="99"/>
    <w:unhideWhenUsed/>
    <w:rsid w:val="00BB4B92"/>
    <w:pPr>
      <w:tabs>
        <w:tab w:val="center" w:pos="4536"/>
        <w:tab w:val="right" w:pos="9072"/>
      </w:tabs>
    </w:pPr>
  </w:style>
  <w:style w:type="character" w:customStyle="1" w:styleId="ZpatChar">
    <w:name w:val="Zápatí Char"/>
    <w:basedOn w:val="Standardnpsmoodstavce"/>
    <w:link w:val="Zpat"/>
    <w:uiPriority w:val="99"/>
    <w:rsid w:val="00BB4B92"/>
    <w:rPr>
      <w:sz w:val="24"/>
      <w:szCs w:val="24"/>
    </w:rPr>
  </w:style>
  <w:style w:type="paragraph" w:styleId="Textbubliny">
    <w:name w:val="Balloon Text"/>
    <w:basedOn w:val="Normln"/>
    <w:link w:val="TextbublinyChar"/>
    <w:uiPriority w:val="99"/>
    <w:semiHidden/>
    <w:unhideWhenUsed/>
    <w:rsid w:val="00A80B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0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24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FA37C-17F4-4EF7-A1AE-1E85B5FA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2061</Words>
  <Characters>12165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Mazouchova</cp:lastModifiedBy>
  <cp:revision>2</cp:revision>
  <cp:lastPrinted>2016-03-31T05:50:00Z</cp:lastPrinted>
  <dcterms:created xsi:type="dcterms:W3CDTF">2016-03-31T05:52:00Z</dcterms:created>
  <dcterms:modified xsi:type="dcterms:W3CDTF">2016-03-31T05:52:00Z</dcterms:modified>
</cp:coreProperties>
</file>